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اقتصاد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هما اصفهانیان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esfahanian.homa@ut.ac.ir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,1394,اقتصاد,دانشگاه اسکس-انگلستان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M.S,1382,اقتصاد,دانشگاه اسکس انگلستان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کارشناسی,1380,اقتصاد,دانشگاه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کارگاه هم افزائی مشاوران‬ علمی و فرهنگی دانشگاه-(از 1402)</w:t>
              <w:br/>
            </w:r>
            <w:r>
              <w:rPr>
                <w:rFonts w:ascii="B Nazanin" w:hAnsi="B Nazanin" w:cs="B Nazanin" w:eastAsia="B Nazanin"/>
                <w:sz w:val="20"/>
              </w:rPr>
              <w:t>استاد مشاور فرهنگی و علمی-(1401-1403)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مدیریت و راهبری پژوهش َدانشجویی-(1400-1400)</w:t>
              <w:br/>
            </w:r>
            <w:r>
              <w:rPr>
                <w:rFonts w:ascii="B Nazanin" w:hAnsi="B Nazanin" w:cs="B Nazanin" w:eastAsia="B Nazanin"/>
                <w:sz w:val="20"/>
              </w:rPr>
              <w:t>استاد مشاور فرهنگی و علمی-(1399-1401)</w:t>
              <w:br/>
            </w:r>
            <w:r>
              <w:rPr>
                <w:rFonts w:ascii="B Nazanin" w:hAnsi="B Nazanin" w:cs="B Nazanin" w:eastAsia="B Nazanin"/>
                <w:sz w:val="20"/>
              </w:rPr>
              <w:t>دبیر کمیته اجرایی روزی با دانشگاه تهران-(از 1398)</w:t>
              <w:br/>
            </w:r>
            <w:r>
              <w:rPr>
                <w:rFonts w:ascii="B Nazanin" w:hAnsi="B Nazanin" w:cs="B Nazanin" w:eastAsia="B Nazanin"/>
                <w:sz w:val="20"/>
              </w:rPr>
              <w:t>استاد مشاور علمی-(از 1397)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Corruption and Privatization: The Efficiency of Worker Cooperatives. Adeli Ali, Esfahanian Homa (2023)., Iranian Economic Review, 26(4).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بهره وری کل عوامل تولید و سطح اشتغال صنایع (مطالعه موردی: ایران). اصفهانیان هما, برخورداری دورباش سجاد, حمزه لوییان رها (1401)., پژوهشها و سیاستهای اقتصادی, 30(102).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Redistributive Unemployment Benefit and Taxation. Esfahanian Homa, Moghaddasi Kelishomi Ali (2022)., The B.E. Journal of Theoretical Economics, 1(1).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Formal versus Informal Labor Market Segmentation in Iran. Najafi Narges, Esfahanian Homa (2021)., Iranian Economic Review, 25((4)), 829-848.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پیش‌بینی نحوه اثرگذاری سیاست‫های پولی و مالی بر نرخ بیکاری در اقتصاد ایران. رسولی محمد, ابریشمی حمید, مهرآرا محسن, اصفهانیان هما (1399)., مجله تحقیقات اقتصادی, 55(2).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Effect of Green Taxes on Labour Productivity in the Iranian Economy. Sadehi Reyhaneh, Esfahanian Homa (2019)., Iranian Economic Review, 23(4), 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Reservation Wages and Liquidity Constraint. Esfahanian Homa (2016)., Iranian Economic Review, 20(3), 295-304.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ادوار تجاری تکانه های نفتی و مخارج دولت و مکانیزم های اثرگذاری آنها بر متغیرهای کلان اقتصادی: رهیافت مدل DSGE. تقی پور انوشیروان, اصفهانیان هما (1395)., فصلنامه اقتصاد مالی, 10(35), 75-102.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Productivity Investment and Labor Force Participation in Search Equilibrium. Esfahanian Homa (2015)., Money and Economy, 10(1), 23-62.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حداقل دستمزد بر اشتغال بخش های کشاورزی و صنعت، تاده خچادوریان، هما اصفهانیان، کارشناسی ارشد،  1399/03/26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کاهش شکاف جنسیتی دستمزد بر بهره وری نیروی کار در ایران و کشورهای منتخب درحال توسعه، رسول دهقانی، هما اصفهانیان، کارشناسی ارشد،  1398/11/29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Effect of Maternal Employment on Children Development  (Tehran city)، شیرین هاشمی، هما اصفهانیان، کارشناسی ارشد،  1398/07/09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کاربرد اقتصاد رفتاری در اقتصاد انرژی، فاطمه علی قارداشی، هما اصفهانیان، کارشناسی ارشد،  1398/07/02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تحرک درآمدی بین نسلی در ایران، مسعود عبدی نژاد، هما اصفهانیان، کارشناسی ارشد،  1398/05/07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Estimation and Analysis of Life Insurance Demand Function by Selection Theory Approach، سعید آقائی فاروج، هما اصفهانیان، کارشناسی ارشد،  1396/06/20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هما اصفهانیان| دانشکده اقتصاد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