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Behzad Satari Babokani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Department of Food Technology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b.satari@ut.ac.ir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674</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Green fractionation of 2G and 3G feedstocks for ethanol production: advances, incentives and barriers. Satari Babokani Behzad, K Jaiswa Amit (2021)., Current Opinion in Food Science, 37(37), 1-9.</w:t>
        <w:br/>
        <w:br/>
      </w:r>
      <w:r>
        <w:rPr>
          <w:rFonts w:ascii="Arial-BoldMT" w:hAnsi="Arial-BoldMT" w:cs="Arial-BoldMT" w:eastAsia="Arial-BoldMT"/>
          <w:b w:val="true"/>
          <w:sz w:val="20"/>
        </w:rPr>
        <w:t xml:space="preserve">2.  </w:t>
      </w:r>
      <w:r>
        <w:rPr>
          <w:rFonts w:ascii="Arial-BoldMT" w:hAnsi="Arial-BoldMT" w:cs="Arial-BoldMT" w:eastAsia="Arial-BoldMT"/>
          <w:sz w:val="20"/>
        </w:rPr>
        <w:t>Bioethanol Production from Bread Waste with Enzymatic Hydrolysis and Fermentation by Saccharomyces Cerevisiae. Torabi Samane, Hassan Beygi Bidgoli Seyed Reza, Satari Babokani Behzad, Ghobadian Barat (2020)., Journal of Engineering Research in Agricultural Mechanization and System, 21(75), 47-64.</w:t>
        <w:br/>
        <w:br/>
      </w:r>
      <w:r>
        <w:rPr>
          <w:rFonts w:ascii="Arial-BoldMT" w:hAnsi="Arial-BoldMT" w:cs="Arial-BoldMT" w:eastAsia="Arial-BoldMT"/>
          <w:b w:val="true"/>
          <w:sz w:val="20"/>
        </w:rPr>
        <w:t xml:space="preserve">3.  </w:t>
      </w:r>
      <w:r>
        <w:rPr>
          <w:rFonts w:ascii="Arial-BoldMT" w:hAnsi="Arial-BoldMT" w:cs="Arial-BoldMT" w:eastAsia="Arial-BoldMT"/>
          <w:sz w:val="20"/>
        </w:rPr>
        <w:t>Acidic Hydrolysis of Bread Waste for Bio-ethanol Production by Saccharomyces Cerevisiae. Torabi Samaneh, Hassan Beygi Bidgoli Seyed Reza, Ghobadian Barat, Satari Babokani Behzad (2020)., Iranian Journal of Biosysteme Engineering, 51(2), 285-293.</w:t>
        <w:br/>
        <w:br/>
      </w:r>
      <w:r>
        <w:rPr>
          <w:rFonts w:ascii="Arial-BoldMT" w:hAnsi="Arial-BoldMT" w:cs="Arial-BoldMT" w:eastAsia="Arial-BoldMT"/>
          <w:b w:val="true"/>
          <w:sz w:val="20"/>
        </w:rPr>
        <w:t xml:space="preserve">4.  </w:t>
      </w:r>
      <w:r>
        <w:rPr>
          <w:rFonts w:ascii="Arial-BoldMT" w:hAnsi="Arial-BoldMT" w:cs="Arial-BoldMT" w:eastAsia="Arial-BoldMT"/>
          <w:sz w:val="20"/>
        </w:rPr>
        <w:t>Integrated biorefinery of aquatic fern Azolla filiculoides for enhanced extraction of phenolics, protein, and lipid and methane production from the residues. Dohaei Maryam, Karimi Keikhosro, رحیم ملک مهدی, Satari Babokani Behzad (2020)., JOURNAL OF CLEANER PRODUCTION, 276(123175), 123175.</w:t>
        <w:br/>
        <w:br/>
      </w:r>
      <w:r>
        <w:rPr>
          <w:rFonts w:ascii="Arial-BoldMT" w:hAnsi="Arial-BoldMT" w:cs="Arial-BoldMT" w:eastAsia="Arial-BoldMT"/>
          <w:b w:val="true"/>
          <w:sz w:val="20"/>
        </w:rPr>
        <w:t xml:space="preserve">5.  </w:t>
      </w:r>
      <w:r>
        <w:rPr>
          <w:rFonts w:ascii="Arial-BoldMT" w:hAnsi="Arial-BoldMT" w:cs="Arial-BoldMT" w:eastAsia="Arial-BoldMT"/>
          <w:sz w:val="20"/>
        </w:rPr>
        <w:t>Process optimization for dilute acid and enzymatic hydrolysis of waste wheat bread and its effect on aflatoxin fate and ethanol production. Torabi Samaneh, Satari Babokani Behzad, Hassan Beygi Bidgoli Seyed Reza (2020)., Biomass Conversion and Biorefinery, 1(2).</w:t>
        <w:br/>
        <w:br/>
      </w:r>
      <w:r>
        <w:rPr>
          <w:rFonts w:ascii="Arial-BoldMT" w:hAnsi="Arial-BoldMT" w:cs="Arial-BoldMT" w:eastAsia="Arial-BoldMT"/>
          <w:b w:val="true"/>
          <w:sz w:val="20"/>
        </w:rPr>
        <w:t xml:space="preserve">6.  </w:t>
      </w:r>
      <w:r>
        <w:rPr>
          <w:rFonts w:ascii="Arial-BoldMT" w:hAnsi="Arial-BoldMT" w:cs="Arial-BoldMT" w:eastAsia="Arial-BoldMT"/>
          <w:sz w:val="20"/>
        </w:rPr>
        <w:t>Sustainable and Effective Chitosan Production by Dimorphic Fungus Mucor rouxii via Replacing Yeast Extract with Fungal Extract. Abasian Leila, Shafiee Alavijeh Razieh, Satari Babokani Behzad, Karimi Keikhosro (2019)., APPLIED BIOCHEMISTRY AND BIOTECHNOLOGY, 191(2), 666-678.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Filamentous Fungi Biorefinery. Satari Babokani Behzad, Amiri Hamid (2023).</w:t>
        <w:br/>
        <w:br/>
      </w:r>
      <w:r>
        <w:rPr>
          <w:rFonts w:ascii="Arial-BoldMT" w:hAnsi="Arial-BoldMT" w:cs="Arial-BoldMT" w:eastAsia="Arial-BoldMT"/>
          <w:b w:val="true"/>
          <w:sz w:val="20"/>
        </w:rPr>
        <w:t xml:space="preserve">2.  </w:t>
      </w:r>
      <w:r>
        <w:rPr>
          <w:rFonts w:ascii="Arial-BoldMT" w:hAnsi="Arial-BoldMT" w:cs="Arial-BoldMT" w:eastAsia="Arial-BoldMT"/>
          <w:sz w:val="20"/>
        </w:rPr>
        <w:t>Fungi in Fuel Biotechnology. Satari Babokani Behzad, Karimi Keikhosro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Investigating and analyzing methods of pectin extraction and comparing their efficiency. Nikbakht Meysam, Hassan Beygi Bidgoli Seyed Reza, Chegini Gholamreza, Satari Babokani Behzad (2019)., 2nd National Conference of Agriculture Development, Healthy Earth, 19 March, Karaj, Iran.</w:t>
        <w:br/>
        <w:br/>
      </w:r>
      <w:r>
        <w:rPr>
          <w:rFonts w:ascii="Arial-BoldMT" w:hAnsi="Arial-BoldMT" w:cs="Arial-BoldMT" w:eastAsia="Arial-BoldMT"/>
          <w:b w:val="true"/>
          <w:sz w:val="20"/>
        </w:rPr>
        <w:t xml:space="preserve">2.  </w:t>
      </w:r>
      <w:r>
        <w:rPr>
          <w:rFonts w:ascii="Arial-BoldMT" w:hAnsi="Arial-BoldMT" w:cs="Arial-BoldMT" w:eastAsia="Arial-BoldMT"/>
          <w:sz w:val="20"/>
        </w:rPr>
        <w:t>Optimization of pectin extraction from apple fruit by microwave. Nikbakht Meysam, Hassan Beygi Bidgoli Seyed Reza, Chegini Gholamreza, Satari Babokani Behzad (2019)., 1st National Conference on Agricultural and Environmental Sciences of Iran, 30 January, Ahwaz,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Behzad Satari Babokani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