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6ECFDD4E" w14:textId="06BBAFCD" w:rsidP="00D9469D" w:rsidR="004F4CD2" w:rsidRDefault="007536C2">
      <w:pPr>
        <w:pStyle w:val="Heading1"/>
      </w:pPr>
      <w:r>
        <w:t>Majid Soleimani-damaneh</w:t>
      </w:r>
      <w:r w:rsidR="004F4CD2">
        <w:t xml:space="preserve">, </w:t>
      </w:r>
      <w:r w:rsidR="00D9469D">
        <w:t>Ph.D</w:t>
      </w:r>
      <w:r w:rsidR="004F4CD2">
        <w:t>.</w:t>
      </w:r>
    </w:p>
    <w:p w14:paraId="6EBD252D" w14:textId="694833E5" w:rsidP="002366E6" w:rsidR="00182595" w:rsidRDefault="00182595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School of Mathematics, Statistics and Computer Science</w:t>
      </w:r>
    </w:p>
    <w:p w14:paraId="2CCA770C" w14:textId="77777777" w:rsidP="002366E6" w:rsidR="004F4CD2" w:rsidRDefault="004F4CD2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>University of Tehran</w:t>
      </w:r>
      <w:r w:rsidR="002366E6">
        <w:rPr>
          <w:rFonts w:ascii="ArialMT" w:cs="ArialMT" w:hAnsi="ArialMT"/>
          <w:sz w:val="20"/>
          <w:szCs w:val="20"/>
        </w:rPr>
        <w:tab/>
      </w:r>
    </w:p>
    <w:p w14:paraId="6E45CD6A" w14:textId="01C6D91D" w:rsidP="00182595" w:rsidR="004F4CD2" w:rsidRDefault="004F4CD2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 xml:space="preserve">Tel (Direct): </w:t>
      </w:r>
      <w:r w:rsidRPr="004F4CD2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+98 (21)</w:t>
      </w:r>
    </w:p>
    <w:p w14:paraId="4D64D1EE" w14:textId="594F812D" w:rsidP="00182595" w:rsidR="002366E6" w:rsidRDefault="002366E6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proofErr w:type="gramStart"/>
      <w:r w:rsidRPr="002366E6">
        <w:rPr>
          <w:rFonts w:ascii="ArialMT" w:cs="ArialMT" w:hAnsi="ArialMT"/>
          <w:sz w:val="20"/>
          <w:szCs w:val="20"/>
        </w:rPr>
        <w:t>email</w:t>
      </w:r>
      <w:proofErr w:type="gramEnd"/>
      <w:r w:rsidRPr="002366E6">
        <w:rPr>
          <w:rFonts w:ascii="ArialMT" w:cs="ArialMT" w:hAnsi="ArialMT"/>
          <w:sz w:val="20"/>
          <w:szCs w:val="20"/>
        </w:rPr>
        <w:t xml:space="preserve">: </w:t>
      </w:r>
      <w:r w:rsidRPr="002366E6">
        <w:rPr>
          <w:rFonts w:ascii="ArialMT" w:cs="ArialMT" w:hAnsi="ArialMT"/>
          <w:sz w:val="20"/>
          <w:szCs w:val="20"/>
        </w:rPr>
        <w:tab/>
      </w:r>
      <w:r w:rsidRPr="002366E6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m.soleimani.d@ut.ac.ir</w:t>
      </w:r>
    </w:p>
    <w:p w14:paraId="2FD683CF" w14:textId="6C348F8B" w:rsidP="00182595" w:rsidR="002366E6" w:rsidRDefault="002366E6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We</w:t>
      </w:r>
      <w:r w:rsidR="00751E17">
        <w:rPr>
          <w:rFonts w:ascii="ArialMT" w:cs="ArialMT" w:hAnsi="ArialMT"/>
          <w:sz w:val="20"/>
          <w:szCs w:val="20"/>
        </w:rPr>
        <w:t>b</w:t>
      </w:r>
      <w:r>
        <w:rPr>
          <w:rFonts w:ascii="ArialMT" w:cs="ArialMT" w:hAnsi="ArialMT"/>
          <w:sz w:val="20"/>
          <w:szCs w:val="20"/>
        </w:rPr>
        <w:t xml:space="preserve">site:            </w:t>
      </w:r>
      <w:r w:rsidR="00182595">
        <w:rPr>
          <w:rFonts w:ascii="ArialMT" w:cs="ArialMT" w:hAnsi="ArialMT"/>
          <w:sz w:val="20"/>
          <w:szCs w:val="20"/>
        </w:rPr>
        <w:t/>
      </w:r>
    </w:p>
    <w:p w14:paraId="538B68B3" w14:textId="77777777" w:rsidP="003C7771" w:rsidR="003C7771" w:rsidRDefault="003C7771"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48F257CA" wp14:editId="141EB8BA">
                <wp:simplePos x="0" y="0"/>
                <wp:positionH relativeFrom="column">
                  <wp:posOffset>19049</wp:posOffset>
                </wp:positionH>
                <wp:positionV relativeFrom="paragraph">
                  <wp:posOffset>81280</wp:posOffset>
                </wp:positionV>
                <wp:extent cx="5876925" cy="19050"/>
                <wp:effectExtent b="114300" l="57150" r="85725" t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1.5pt,6.4pt" id="Straight Connector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/NvcGwIAAHkEAAAOAAAAZHJzL2Uyb0RvYy54bWysVE1v2zAMvQ/YfxB0X+y4S5cacXpIsV2G rWi67azIUixUX6CUOPn3o2THC/Z1GOaDIIrk4+MT5dX9yWhyFBCUsw2dz0pKhOWuVXbf0C/P798s KQmR2ZZpZ0VDzyLQ+/XrV6ve16JyndOtAIIgNtS9b2gXo6+LIvBOGBZmzguLTunAsIgm7IsWWI/o RhdVWd4WvYPWg+MiBDx9GJx0nfGlFDx+ljKISHRDkVvMK+R1l9ZivWL1HpjvFB9psH9gYZiyWHSC emCRkQOoX6CM4uCCk3HGnSmclIqL3AN2My9/6mbbMS9yLyhO8JNM4f/B8k/HRyCqbWhFiWUGr2gb gal9F8nGWYsCOiBV0qn3ocbwjX2E0Qr+EVLTJwmGSK38VxyBLAM2Rk5Z5fOksjhFwvFwsXx3e1ct KOHom9+Vi3wLxQCT4DyE+EE4Q9KmoVrZJAKr2fFjiFgaQy8h6Vjka0ZXMtwhCth2bU92+gBPDBtb lMsSr75VCexmOR8MnIHF2zJ9lDC9x+GNlICL31Tssu6J94XNRgM5MhyhnWb8ZSCjfceGwwyTFBqJ YXTeT1yydUWzSFIO4uVdPGuRSmn7JCReBop0k4vkZyCm6u3LfCyTI1OKVFpPSQPhPyaNsSltIDMl Vn+vNkXnis7GKdEo6+B3yfF0oSqHeNTgqte03bn2nEcpO3C+s0zjW0wP6NrO6T/+GOvvAAAA//8D AFBLAwQUAAYACAAAACEAQrlJ59wAAAAHAQAADwAAAGRycy9kb3ducmV2LnhtbEyPT0vDQBDF74Lf YRnBm90YaYlpNqUKoiAi1l56m2THbHD/hOw2Tb+940mP897jze9Vm9lZMdEY++AV3C4yEOTboHvf Kdh/Pt0UIGJCr9EGTwrOFGFTX15UWOpw8h807VInuMTHEhWYlIZSytgachgXYSDP3lcYHSY+x07q EU9c7qzMs2wlHfaePxgc6NFQ+707OgV4di+vOI2Dfd6/r7b4ZuKheVDq+mrerkEkmtNfGH7xGR1q ZmrC0esorII7XpJYznkA2/d5sQTRsLAsQNaV/M9f/wAAAP//AwBQSwECLQAUAAYACAAAACEAtoM4 kv4AAADhAQAAEwAAAAAAAAAAAAAAAAAAAAAAW0NvbnRlbnRfVHlwZXNdLnhtbFBLAQItABQABgAI AAAAIQA4/SH/1gAAAJQBAAALAAAAAAAAAAAAAAAAAC8BAABfcmVscy8ucmVsc1BLAQItABQABgAI AAAAIQCs/NvcGwIAAHkEAAAOAAAAAAAAAAAAAAAAAC4CAABkcnMvZTJvRG9jLnhtbFBLAQItABQA BgAIAAAAIQBCuUnn3AAAAAcBAAAPAAAAAAAAAAAAAAAAAHUEAABkcnMvZG93bnJldi54bWxQSwUG AAAAAAQABADzAAAAfgUAAAAA " o:spid="_x0000_s1026" strokecolor="black [3200]" strokeweight="1.5pt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4.25pt,7.9pt" w14:anchorId="77AD7D49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37AAE783" w14:textId="6F39D5C6" w:rsidP="003C7771" w:rsidR="003C7771" w:rsidRDefault="00182595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/>
      </w:r>
    </w:p>
    <w:p w14:paraId="3773C42D" w14:textId="77777777" w:rsidP="003C7771" w:rsidR="00182595" w:rsidRDefault="00182595" w:rsidRPr="003C7771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32805652" w14:textId="77777777" w:rsidP="00751E17" w:rsidR="004F4CD2" w:rsidRDefault="004F4CD2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EDUCATION</w:t>
      </w:r>
    </w:p>
    <w:p w14:paraId="007C5771" w14:textId="77777777" w:rsidP="00270CD9" w:rsidR="00BC33B2" w:rsidRDefault="00BC33B2">
      <w:pPr>
        <w:autoSpaceDE w:val="0"/>
        <w:autoSpaceDN w:val="0"/>
        <w:adjustRightInd w:val="0"/>
        <w:spacing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79A170F6" wp14:editId="417792D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76925" cy="19050"/>
                <wp:effectExtent b="114300" l="57150" r="85725" t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1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OqdAGwIAAHkEAAAOAAAAZHJzL2Uyb0RvYy54bWysVEuP2jAQvlfqf7B8LwksbNmIsAdW7aVq 0dLH2Tg2sdYvjQ2Bf9+xE1LU16FqDpbHM/PNN5/HWT2ejSYnAUE5W9PppKREWO4aZQ81/fL53Zsl JSEy2zDtrKjpRQT6uH79atX5Ssxc63QjgCCIDVXna9rG6KuiCLwVhoWJ88KiUzowLKIJh6IB1iG6 0cWsLO+LzkHjwXERAp4+9U66zvhSCh4/SRlEJLqmyC3mFfK6T2uxXrHqAMy3ig802D+wMExZLDpC PbHIyBHUL1BGcXDByTjhzhROSsVF7gG7mZY/dbNrmRe5FxQn+FGm8P9g+cfTFohqajqnxDKDV7SL wNShjWTjrEUBHZB50qnzocLwjd3CYAW/hdT0WYIhUiv/FUcgy4CNkXNW+TKqLM6RcDxcLN/eP8wW lHD0TR/KRb6FoodJcB5CfC+cIWlTU61sEoFV7PQhRCyNodeQdCzyNaMrGe4YBezapiN7fYRnho0t ymWJV9+oBHa3nPYGzsBiXqaPEqYPOLyREnDxm4pt1j3xvrLZaCAnhiO014y/9GS0b1l/mGGSQgMx jM77kUu2bmgWScpevLyLFy1SKW2fhcTLQJHucpH8DMRYvXmZDmVyZEqRSusxqSf8x6QhNqX1ZMbE 2d+rjdG5orNxTDTKOvhdcjxfqco+HjW46TVt96655FHKDpzvLNPwFtMDurVz+o8/xvo7AAAA//8D AFBLAwQUAAYACAAAACEABkEsbNsAAAAEAQAADwAAAGRycy9kb3ducmV2LnhtbEyPQUvDQBSE74L/ YXmCN7sxJUXTbEoVREFErL14e8m+JsHdt2F3m6b/3vWkx2GGmW+qzWyNmMiHwbGC20UGgrh1euBO wf7z6eYORIjIGo1jUnCmAJv68qLCUrsTf9C0i51IJRxKVNDHOJZShrYni2HhRuLkHZy3GJP0ndQe T6ncGpln2UpaHDgt9DjSY0/t9+5oFeDZvrzi5EfzvH9fbfGtD1/Ng1LXV/N2DSLSHP/C8Iuf0KFO TI07sg7CKEhHooJ8CSKZ93lRgGgUFEuQdSX/w9c/AAAA//8DAFBLAQItABQABgAIAAAAIQC2gziS /gAAAOEBAAATAAAAAAAAAAAAAAAAAAAAAABbQ29udGVudF9UeXBlc10ueG1sUEsBAi0AFAAGAAgA AAAhADj9If/WAAAAlAEAAAsAAAAAAAAAAAAAAAAALwEAAF9yZWxzLy5yZWxzUEsBAi0AFAAGAAgA AAAhAFA6p0AbAgAAeQQAAA4AAAAAAAAAAAAAAAAALgIAAGRycy9lMm9Eb2MueG1sUEsBAi0AFAAG AAgAAAAhAAZBLGzbAAAABAEAAA8AAAAAAAAAAAAAAAAAdQQAAGRycy9kb3ducmV2LnhtbFBLBQYA AAAABAAEAPMAAAB9BQAAAAA= " o:spid="_x0000_s1026" strokecolor="black [3200]" strokeweight="1.5pt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65pt" w14:anchorId="52D8459F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479C242" w14:textId="57E3BD59" w:rsidP="00A4667A" w:rsidR="00930430" w:rsidRDefault="00A4667A">
      <w:pPr>
        <w:tabs>
          <w:tab w:pos="7920" w:val="left"/>
        </w:tabs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Ph.D In Applied Mathematics</w:t>
        <w:br/>
      </w:r>
      <w:r>
        <w:rPr>
          <w:rFonts w:ascii="ArialMT" w:hAnsi="ArialMT" w:cs="ArialMT" w:eastAsia="ArialMT"/>
          <w:sz w:val="20"/>
        </w:rPr>
        <w:t>Kharazmi University</w:t>
      </w:r>
      <w:r>
        <w:tab/>
        <w:tab/>
        <w:t>2003-2007</w:t>
        <w:br/>
      </w:r>
      <w:r>
        <w:rPr>
          <w:rFonts w:ascii="Arial-BoldMT" w:hAnsi="Arial-BoldMT" w:cs="Arial-BoldMT" w:eastAsia="Arial-BoldMT"/>
          <w:b w:val="true"/>
          <w:sz w:val="20"/>
        </w:rPr>
        <w:t>M.Sc In Applied Mathematics</w:t>
        <w:br/>
      </w:r>
      <w:r>
        <w:rPr>
          <w:rFonts w:ascii="ArialMT" w:hAnsi="ArialMT" w:cs="ArialMT" w:eastAsia="ArialMT"/>
          <w:sz w:val="20"/>
        </w:rPr>
        <w:t>Kharazmi University</w:t>
      </w:r>
      <w:r>
        <w:tab/>
        <w:tab/>
        <w:t>2000-2003</w:t>
        <w:br/>
      </w:r>
      <w:r>
        <w:rPr>
          <w:rFonts w:ascii="Arial-BoldMT" w:hAnsi="Arial-BoldMT" w:cs="Arial-BoldMT" w:eastAsia="Arial-BoldMT"/>
          <w:b w:val="true"/>
          <w:sz w:val="20"/>
        </w:rPr>
        <w:t>B.Sc In Applied Mathematics</w:t>
        <w:br/>
      </w:r>
      <w:r>
        <w:rPr>
          <w:rFonts w:ascii="ArialMT" w:hAnsi="ArialMT" w:cs="ArialMT" w:eastAsia="ArialMT"/>
          <w:sz w:val="20"/>
        </w:rPr>
        <w:t>Kerman University</w:t>
      </w:r>
      <w:r>
        <w:tab/>
        <w:tab/>
        <w:t>1996-2000</w:t>
        <w:br/>
      </w:r>
    </w:p>
    <w:p w14:paraId="3319D95F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01B4ED3A" w14:textId="77777777" w:rsidP="00751E17" w:rsidR="003C7771" w:rsidRDefault="003C7771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PUBLICATIONS</w:t>
      </w:r>
    </w:p>
    <w:p w14:paraId="14FD8A23" w14:textId="77777777" w:rsidP="003C7771" w:rsidR="003C7771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234822BC" wp14:editId="216952B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76925" cy="19050"/>
                <wp:effectExtent b="114300" l="57150" r="85725" t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45pt" id="Straight Connector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elyCGwIAAHkEAAAOAAAAZHJzL2Uyb0RvYy54bWysVE2P2jAQvVfqf7B8LwlsoWxE2AOr9lK1 aNm2Z+PYxFp/aWwI/PuOnZCifh2q5mB5PDNv3jyPs3o4G01OAoJytqbTSUmJsNw1yh5q+uX5/Zsl JSEy2zDtrKjpRQT6sH79atX5Ssxc63QjgCCIDVXna9rG6KuiCLwVhoWJ88KiUzowLKIJh6IB1iG6 0cWsLBdF56Dx4LgIAU8feyddZ3wpBY+fpQwiEl1T5BbzCnndp7VYr1h1AOZbxQca7B9YGKYsFh2h Hllk5AjqFyijOLjgZJxwZwonpeIi94DdTMufutm1zIvcC4oT/ChT+H+w/NNpC0Q1NV1QYpnBK9pF YOrQRrJx1qKADsgi6dT5UGH4xm5hsILfQmr6LMEQqZX/iiOQZcDGyDmrfBlVFudIOB7Ol+8W97M5 JRx90/tynm+h6GESnIcQPwhnSNrUVCubRGAVO30MEUtj6DUkHYt8zehKhjtGAbu26cheH+GJYWPz clni1Tcqgd0tp72BMzB/W6aPEqYPOLyREnDxm4pt1j3xvrLZaCAnhiO014y/9GS0b1l/mGGSQgMx jM77kUu2bmgWScpevLyLFy1SKW2fhMTLQJHucpH8DMRYvXmZDmVyZEqRSusxqSf8x6QhNqX1ZMbE 2d+rjdG5orNxTDTKOvhdcjxfqco+HjW46TVt96655FHKDpzvLNPwFtMDurVz+o8/xvo7AAAA//8D AFBLAwQUAAYACAAAACEAptIxn9oAAAAEAQAADwAAAGRycy9kb3ducmV2LnhtbEyPQUvEMBSE74L/ ITzBm5ta6GJrX5dVEAURcd2Lt9cmNsXkpTTZbvffG0/ucZhh5pt6szgrZj2FwTPC7SoDobnzauAe Yf/5dHMHIkRiRdazRjjpAJvm8qKmSvkjf+h5F3uRSjhUhGBiHCspQ2e0o7Dyo+bkffvJUUxy6qWa 6JjKnZV5lq2lo4HTgqFRPxrd/ewODoFO7uWV5mm0z/v39ZbeTPhqHxCvr5btPYiol/gfhj/8hA5N Ymr9gVUQFiEdiQh5CSKZZV4UIFqEogTZ1PIcvvkFAAD//wMAUEsBAi0AFAAGAAgAAAAhALaDOJL+ AAAA4QEAABMAAAAAAAAAAAAAAAAAAAAAAFtDb250ZW50X1R5cGVzXS54bWxQSwECLQAUAAYACAAA ACEAOP0h/9YAAACUAQAACwAAAAAAAAAAAAAAAAAvAQAAX3JlbHMvLnJlbHNQSwECLQAUAAYACAAA ACEAO3pcghsCAAB5BAAADgAAAAAAAAAAAAAAAAAuAgAAZHJzL2Uyb0RvYy54bWxQSwECLQAUAAYA CAAAACEAptIxn9oAAAAEAQAADwAAAAAAAAAAAAAAAAB1BAAAZHJzL2Rvd25yZXYueG1sUEsFBgAA AAAEAAQA8wAAAHwFAAAAAA== " o:spid="_x0000_s1026" strokecolor="black [3200]" strokeweight="1.5pt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95pt" w14:anchorId="59F967E1">
                <v:stroke joinstyle="miter"/>
                <v:shadow color="black" offset="0,3pt" on="t" opacity="26214f" origin=",-.5"/>
              </v:line>
            </w:pict>
          </mc:Fallback>
        </mc:AlternateContent>
      </w:r>
    </w:p>
    <w:tbl>
      <w:tblPr>
        <w:tblStyle w:val="TableGrid"/>
        <w:tblW w:type="dxa" w:w="5706"/>
        <w:tblInd w:type="dxa" w:w="167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ayout w:type="fixed"/>
        <w:tblLook w:firstColumn="1" w:firstRow="1" w:lastColumn="0" w:lastRow="0" w:noHBand="0" w:noVBand="1" w:val="04A0"/>
      </w:tblPr>
      <w:tblGrid>
        <w:gridCol w:w="1017"/>
        <w:gridCol w:w="1039"/>
        <w:gridCol w:w="950"/>
        <w:gridCol w:w="1350"/>
        <w:gridCol w:w="1350"/>
      </w:tblGrid>
      <w:tr w14:paraId="4144590C" w14:textId="4C6409C6" w:rsidR="00D52FDE" w:rsidRPr="008429B7" w:rsidTr="00D5351D">
        <w:tc>
          <w:tcPr>
            <w:tcW w:type="dxa" w:w="1017"/>
          </w:tcPr>
          <w:p w14:paraId="5BB69E30" w14:textId="08E28383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1539</w:t>
            </w:r>
            <w:proofErr w:type="spellEnd"/>
          </w:p>
        </w:tc>
        <w:tc>
          <w:tcPr>
            <w:tcW w:type="dxa" w:w="1039"/>
          </w:tcPr>
          <w:p w14:paraId="07DF8895" w14:textId="326F6BB2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21</w:t>
            </w:r>
            <w:proofErr w:type="spellEnd"/>
          </w:p>
        </w:tc>
        <w:tc>
          <w:tcPr>
            <w:tcW w:type="dxa" w:w="950"/>
          </w:tcPr>
          <w:p w14:paraId="25877A3F" w14:textId="4BC5AB65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125</w:t>
            </w:r>
            <w:proofErr w:type="spellEnd"/>
          </w:p>
        </w:tc>
        <w:tc>
          <w:tcPr>
            <w:tcW w:type="dxa" w:w="1350"/>
          </w:tcPr>
          <w:p w14:paraId="59698C9D" w14:textId="0875FD30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50</w:t>
            </w:r>
            <w:proofErr w:type="spellEnd"/>
          </w:p>
        </w:tc>
        <w:tc>
          <w:tcPr>
            <w:tcW w:type="dxa" w:w="1350"/>
          </w:tcPr>
          <w:p w14:paraId="34D7D436" w14:textId="678928DE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2</w:t>
            </w:r>
            <w:proofErr w:type="spellEnd"/>
          </w:p>
        </w:tc>
      </w:tr>
      <w:tr w14:paraId="6AF57F17" w14:textId="56F4E8F1" w:rsidR="00D52FDE" w:rsidRPr="008429B7" w:rsidTr="00D5351D">
        <w:tc>
          <w:tcPr>
            <w:tcW w:type="dxa" w:w="1017"/>
          </w:tcPr>
          <w:p w14:paraId="7618FE6B" w14:textId="50611B73" w:rsidP="008429B7" w:rsidR="00D52FDE" w:rsidRDefault="0061331D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Ci</w:t>
            </w:r>
            <w:r w:rsidR="00D52FDE" w:rsidRPr="008429B7">
              <w:rPr>
                <w:rFonts w:ascii="Arial-BoldItalicMT" w:cs="Arial-BoldItalicMT" w:hAnsi="Arial-BoldItalicMT"/>
                <w:sz w:val="20"/>
                <w:szCs w:val="20"/>
              </w:rPr>
              <w:t>tation</w:t>
            </w:r>
            <w:r w:rsidR="00965872">
              <w:rPr>
                <w:rFonts w:ascii="Arial-BoldItalicMT" w:cs="Arial-BoldItalicMT" w:hAnsi="Arial-BoldItalicMT"/>
                <w:sz w:val="20"/>
                <w:szCs w:val="20"/>
              </w:rPr>
              <w:t>s</w:t>
            </w:r>
          </w:p>
        </w:tc>
        <w:tc>
          <w:tcPr>
            <w:tcW w:type="dxa" w:w="1039"/>
          </w:tcPr>
          <w:p w14:paraId="37E53FA4" w14:textId="24CCFF1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h-Index</w:t>
            </w:r>
          </w:p>
        </w:tc>
        <w:tc>
          <w:tcPr>
            <w:tcW w:type="dxa" w:w="950"/>
          </w:tcPr>
          <w:p w14:paraId="70C7384A" w14:textId="2CFE5B7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Article</w:t>
            </w:r>
          </w:p>
        </w:tc>
        <w:tc>
          <w:tcPr>
            <w:tcW w:type="dxa" w:w="1350"/>
          </w:tcPr>
          <w:p w14:paraId="25C75430" w14:textId="6433A99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Conference</w:t>
            </w:r>
          </w:p>
        </w:tc>
        <w:tc>
          <w:tcPr>
            <w:tcW w:type="dxa" w:w="1350"/>
          </w:tcPr>
          <w:p w14:paraId="0C9950C7" w14:textId="35082BB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Book</w:t>
            </w:r>
          </w:p>
        </w:tc>
      </w:tr>
    </w:tbl>
    <w:p w14:paraId="16BA8CD6" w14:textId="77777777" w:rsidP="003C7771" w:rsidR="00D5351D" w:rsidRDefault="00D5351D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DA91FCE" w14:textId="279192D4" w:rsidP="003C7771" w:rsidR="00DC693C" w:rsidRDefault="00ED33A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Article</w:t>
      </w:r>
      <w:r w:rsidR="00FC2134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s</w:t>
      </w:r>
    </w:p>
    <w:p w14:paraId="3C36106E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012129B3" w14:textId="5DCC9D2F" w:rsidP="00A250B0" w:rsidR="0077791A" w:rsidRDefault="00320D1E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LR-NIMBUS: an interactive algorithm for uncertain multiobjective optimization with lightly robust efficient solutions. Koushki Javad, Miettinen Kaisa, Soleimani-damaneh Majid (2022)., JOURNAL OF GLOBAL OPTIMIZATION, 83(4), 843-863.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Aubin property for solution set in multi-objective programming. Rahimi Morteza, Soleimani-damaneh Majid (2022)., JOURNAL OF GLOBAL OPTIMIZATION, 85(85), 441-460.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3.  </w:t>
      </w:r>
      <w:r>
        <w:rPr>
          <w:rFonts w:ascii="Arial-BoldMT" w:hAnsi="Arial-BoldMT" w:cs="Arial-BoldMT" w:eastAsia="Arial-BoldMT"/>
          <w:sz w:val="20"/>
        </w:rPr>
        <w:t>Semi-quasidifferentiability in nonsmooth nonconvex multiobjective optimization. Kabgani Alireza, Soleimani-damaneh Majid (2022)., EUROPEAN JOURNAL OF OPERATIONAL RESEARCH, 299(1).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4.  </w:t>
      </w:r>
      <w:r>
        <w:rPr>
          <w:rFonts w:ascii="Arial-BoldMT" w:hAnsi="Arial-BoldMT" w:cs="Arial-BoldMT" w:eastAsia="Arial-BoldMT"/>
          <w:sz w:val="20"/>
        </w:rPr>
        <w:t>Proper efficiency, scalarization and transformation in multi-objective optimization: unified approaches. Zamani Moslem, Soleimani-damaneh Majid (2022)., Optimization, 71(3), 753-774.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5.  </w:t>
      </w:r>
      <w:r>
        <w:rPr>
          <w:rFonts w:ascii="Arial-BoldMT" w:hAnsi="Arial-BoldMT" w:cs="Arial-BoldMT" w:eastAsia="Arial-BoldMT"/>
          <w:sz w:val="20"/>
        </w:rPr>
        <w:t>Characterization of the weakly efficient solutions in nonsmooth quasiconvex multiobjective optimization. Kanzi Nader, Soleimani-damaneh Majid (2021)., JOURNAL OF GLOBAL OPTIMIZATION, 77(77), 627-641.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6.  </w:t>
      </w:r>
      <w:r>
        <w:rPr>
          <w:rFonts w:ascii="Arial-BoldMT" w:hAnsi="Arial-BoldMT" w:cs="Arial-BoldMT" w:eastAsia="Arial-BoldMT"/>
          <w:sz w:val="20"/>
        </w:rPr>
        <w:t>An operational test for the existence of a consistent increasing quasi-concave value function. Soleimani-damaneh Majid, Pourkarimi Latif, Korhonen Pekka, Wallenius Jyrki (2021)., EUROPEAN JOURNAL OF OPERATIONAL RESEARCH, 289(1), 232-239.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7.  </w:t>
      </w:r>
      <w:r>
        <w:rPr>
          <w:rFonts w:ascii="Arial-BoldMT" w:hAnsi="Arial-BoldMT" w:cs="Arial-BoldMT" w:eastAsia="Arial-BoldMT"/>
          <w:sz w:val="20"/>
        </w:rPr>
        <w:t>On necessity of L-stationarity in nonlinear optimization with a sparsity constraint. خادمی عباس, Soleimani-damaneh Majid (2020)., Journal of Mathematical Researchs, 6(3).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8.  </w:t>
      </w:r>
      <w:r>
        <w:rPr>
          <w:rFonts w:ascii="Arial-BoldMT" w:hAnsi="Arial-BoldMT" w:cs="Arial-BoldMT" w:eastAsia="Arial-BoldMT"/>
          <w:sz w:val="20"/>
        </w:rPr>
        <w:t>Improving radiation therapy planning methods for cancer treatment using optimization. Azami Hamed,  M Zarepisheh, Soleimani-damaneh Majid (2020)., Culture and Math, 66(66).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9.  </w:t>
      </w:r>
      <w:r>
        <w:rPr>
          <w:rFonts w:ascii="Arial-BoldMT" w:hAnsi="Arial-BoldMT" w:cs="Arial-BoldMT" w:eastAsia="Arial-BoldMT"/>
          <w:sz w:val="20"/>
        </w:rPr>
        <w:t>Characterization of norm-based robust solutions in vector optimization.. Rahimi khorzughi Mortaza, Soleimani-damaneh Majid (2020)., JOURNAL OF OPTIMIZATION THEORY AND APPLICATIONS, 185(185), 554-573.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10.  </w:t>
      </w:r>
      <w:r>
        <w:rPr>
          <w:rFonts w:ascii="Arial-BoldMT" w:hAnsi="Arial-BoldMT" w:cs="Arial-BoldMT" w:eastAsia="Arial-BoldMT"/>
          <w:sz w:val="20"/>
        </w:rPr>
        <w:t>Characterization of generalized FJ and KKT conditions in nonsmooth nonconvex optimization. Koushki Javad, Soleimani-damaneh Majid (2020)., JOURNAL OF GLOBAL OPTIMIZATION, 76(76), 407-431.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11.  </w:t>
      </w:r>
      <w:r>
        <w:rPr>
          <w:rFonts w:ascii="Arial-BoldMT" w:hAnsi="Arial-BoldMT" w:cs="Arial-BoldMT" w:eastAsia="Arial-BoldMT"/>
          <w:sz w:val="20"/>
        </w:rPr>
        <w:t>Global sub-increasing and global sub-decreasing returns to scale in free disposal hull technologies: Definition, characterization and calculation. Mostafaee Amin, Soleimani-damaneh Majid (2020)., EUROPEAN JOURNAL OF OPERATIONAL RESEARCH, 280(280), 230-241.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12.  </w:t>
      </w:r>
      <w:r>
        <w:rPr>
          <w:rFonts w:ascii="Arial-BoldMT" w:hAnsi="Arial-BoldMT" w:cs="Arial-BoldMT" w:eastAsia="Arial-BoldMT"/>
          <w:sz w:val="20"/>
        </w:rPr>
        <w:t>Closed form of the response function in FDH technologies: Theory, computation and application. Mostafaee Amin, Soleimani-damaneh Majid (2020)., RAIRO-OPERATIONS RESEARCH, 54(51 (2020) 53-68), 53-68.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13.  </w:t>
      </w:r>
      <w:r>
        <w:rPr>
          <w:rFonts w:ascii="Arial-BoldMT" w:hAnsi="Arial-BoldMT" w:cs="Arial-BoldMT" w:eastAsia="Arial-BoldMT"/>
          <w:sz w:val="20"/>
        </w:rPr>
        <w:t>Optimal portfolio selection based on various risks. Amini Seyed Morteza, جوادی ساجده, Soleimani-damaneh Majid (2019)., Journal of Mathematics and Society, 4(1), 49-67.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14.  </w:t>
      </w:r>
      <w:r>
        <w:rPr>
          <w:rFonts w:ascii="Arial-BoldMT" w:hAnsi="Arial-BoldMT" w:cs="Arial-BoldMT" w:eastAsia="Arial-BoldMT"/>
          <w:sz w:val="20"/>
        </w:rPr>
        <w:t>Limiting proper minimal points of nonconvex sets in finite-dimensional spaces. Shahbeyk Shokouh, Soleimani-damaneh Majid (2019)., Carpathian Journal of Mathematics, 35(3), 379-384.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15.  </w:t>
      </w:r>
      <w:r>
        <w:rPr>
          <w:rFonts w:ascii="Arial-BoldMT" w:hAnsi="Arial-BoldMT" w:cs="Arial-BoldMT" w:eastAsia="Arial-BoldMT"/>
          <w:sz w:val="20"/>
        </w:rPr>
        <w:t>Constraint qualifications and optimality conditions in nonsmooth locally star-shaped optimization using convexificators. Kabgani Alireza, Soleimani-damaneh Majid (2019)., Pacific Journal of Optimization, 15(3), 399-413.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16.  </w:t>
      </w:r>
      <w:r>
        <w:rPr>
          <w:rFonts w:ascii="Arial-BoldMT" w:hAnsi="Arial-BoldMT" w:cs="Arial-BoldMT" w:eastAsia="Arial-BoldMT"/>
          <w:sz w:val="20"/>
        </w:rPr>
        <w:t>Anchor points in multiobjective optimization: Definition, characterization and detection. Koushki Javad, Soleimani-damaneh Majid (2019)., OPTIMIZATION METHODS &amp; SOFTWARE, 34(34), 1145-1167.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17.  </w:t>
      </w:r>
      <w:r>
        <w:rPr>
          <w:rFonts w:ascii="Arial-BoldMT" w:hAnsi="Arial-BoldMT" w:cs="Arial-BoldMT" w:eastAsia="Arial-BoldMT"/>
          <w:sz w:val="20"/>
        </w:rPr>
        <w:t>Isolated efficiency in nonsmooth semi-infinite multi-objective programming. Rahimi Morteza, Soleimani-damaneh Majid (2018)., Optimization, 67(11).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18.  </w:t>
      </w:r>
      <w:r>
        <w:rPr>
          <w:rFonts w:ascii="Arial-BoldMT" w:hAnsi="Arial-BoldMT" w:cs="Arial-BoldMT" w:eastAsia="Arial-BoldMT"/>
          <w:sz w:val="20"/>
        </w:rPr>
        <w:t>Robustness in Deterministic Vector Optimization. Rahimi Morteza, Soleimani-damaneh Majid (2018)., JOURNAL OF OPTIMIZATION THEORY AND APPLICATIONS, 179(179).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19.  </w:t>
      </w:r>
      <w:r>
        <w:rPr>
          <w:rFonts w:ascii="Arial-BoldMT" w:hAnsi="Arial-BoldMT" w:cs="Arial-BoldMT" w:eastAsia="Arial-BoldMT"/>
          <w:sz w:val="20"/>
        </w:rPr>
        <w:t>Existence, proper Pareto reducibility, and connectedness of the nondominated set in multi-objective optimization. Pourkarimi Latif, Soleimani-damaneh Majid (2018)., Journal of Nonlinear and Convex Analysis, 19(7).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20.  </w:t>
      </w:r>
      <w:r>
        <w:rPr>
          <w:rFonts w:ascii="Arial-BoldMT" w:hAnsi="Arial-BoldMT" w:cs="Arial-BoldMT" w:eastAsia="Arial-BoldMT"/>
          <w:sz w:val="20"/>
        </w:rPr>
        <w:t>Semi-differentiability of the marginal mapping in vector optimization. Luc Dinh The, Soleimani-damaneh Majid, Zamani Moslem (2018)., SIAM JOURNAL ON OPTIMIZATION, 28(2), 1255-1281.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21.  </w:t>
      </w:r>
      <w:r>
        <w:rPr>
          <w:rFonts w:ascii="Arial-BoldMT" w:hAnsi="Arial-BoldMT" w:cs="Arial-BoldMT" w:eastAsia="Arial-BoldMT"/>
          <w:sz w:val="20"/>
        </w:rPr>
        <w:t>On compromise solutions in multiple objective programming. Soleimani-damaneh Majid, Zamani Moslem (2018)., RAIRO-OPERATIONS RESEARCH, 52(2).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22.  </w:t>
      </w:r>
      <w:r>
        <w:rPr>
          <w:rFonts w:ascii="Arial-BoldMT" w:hAnsi="Arial-BoldMT" w:cs="Arial-BoldMT" w:eastAsia="Arial-BoldMT"/>
          <w:sz w:val="20"/>
        </w:rPr>
        <w:t>On gap functions for nonsmooth multiobjective optimization problems. Caristi Giuseppe, Kanzi Nader, Soleimani-damaneh Majid (2018)., Optimization Letters, 12(2), 273-286.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23.  </w:t>
      </w:r>
      <w:r>
        <w:rPr>
          <w:rFonts w:ascii="Arial-BoldMT" w:hAnsi="Arial-BoldMT" w:cs="Arial-BoldMT" w:eastAsia="Arial-BoldMT"/>
          <w:sz w:val="20"/>
        </w:rPr>
        <w:t>Hartley properly and super nondominated solutions in vector optimization with a variable ordering structure. Shahbeyk Shokouh, Soleimani-damaneh Majid, Kasimbley Rafail (2018)., JOURNAL OF GLOBAL OPTIMIZATION, 71(2), 383-405.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24.  </w:t>
      </w:r>
      <w:r>
        <w:rPr>
          <w:rFonts w:ascii="Arial-BoldMT" w:hAnsi="Arial-BoldMT" w:cs="Arial-BoldMT" w:eastAsia="Arial-BoldMT"/>
          <w:sz w:val="20"/>
        </w:rPr>
        <w:t>Characterization of (weakly/properly/robust) efficient solutions in nonsmooth semi-infinite multiobjective optimization using convexificators. Kabgani Alireza, Soleimani-damaneh Majid (2018)., Optimization, 67(2), 217-235.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25.  </w:t>
      </w:r>
      <w:r>
        <w:rPr>
          <w:rFonts w:ascii="Arial-BoldMT" w:hAnsi="Arial-BoldMT" w:cs="Arial-BoldMT" w:eastAsia="Arial-BoldMT"/>
          <w:sz w:val="20"/>
        </w:rPr>
        <w:t>The use of quasi-concave value functions in MCDM: some theoretical results.  Pekka J Korhonen, Soleimani-damaneh Majid,  Jyrki Wallenius (2017)., MATHEMATICAL METHODS OF OPERATIONS RESEARCH, 86(2), 367-375.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26.  </w:t>
      </w:r>
      <w:r>
        <w:rPr>
          <w:rFonts w:ascii="Arial-BoldMT" w:hAnsi="Arial-BoldMT" w:cs="Arial-BoldMT" w:eastAsia="Arial-BoldMT"/>
          <w:sz w:val="20"/>
        </w:rPr>
        <w:t>Relationships between convexificators and Greenberg-Pierskalla subdifferentials for quasiconvex functions. Kabgani Alireza, Soleimani-damaneh Majid (2017)., NUMERICAL FUNCTIONAL ANALYSIS AND OPTIMIZATION, 38(12), 1548-1563.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27.  </w:t>
      </w:r>
      <w:r>
        <w:rPr>
          <w:rFonts w:ascii="Arial-BoldMT" w:hAnsi="Arial-BoldMT" w:cs="Arial-BoldMT" w:eastAsia="Arial-BoldMT"/>
          <w:sz w:val="20"/>
        </w:rPr>
        <w:t>Optimality conditions in optimization problems with convex feasible set using convexificators. Kabgani Alireza, Soleimani-damaneh Majid, Zamani Moslem (2017)., MATHEMATICAL METHODS OF OPERATIONS RESEARCH, 86(1), 103-121.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28.  </w:t>
      </w:r>
      <w:r>
        <w:rPr>
          <w:rFonts w:ascii="Arial-BoldMT" w:hAnsi="Arial-BoldMT" w:cs="Arial-BoldMT" w:eastAsia="Arial-BoldMT"/>
          <w:sz w:val="20"/>
        </w:rPr>
        <w:t>Proper minimal points of nonconvex sets in Banach spaces in terms of the limiting normal cone. Shahbeyk Shokouh, Soleimani-damaneh Majid (2017)., Optimization, 66(4), 473-489.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29.  </w:t>
      </w:r>
      <w:r>
        <w:rPr>
          <w:rFonts w:ascii="Arial-BoldMT" w:hAnsi="Arial-BoldMT" w:cs="Arial-BoldMT" w:eastAsia="Arial-BoldMT"/>
          <w:sz w:val="20"/>
        </w:rPr>
        <w:t>Nonlinear scalarization functions and polar cone in set optimization. Khoshkhabar-amiranloo Soqra, Khorram Esmaeele, Soleimani-damaneh Majid (2017)., Optimization Letters, 11(11), 521-535.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30.  </w:t>
      </w:r>
      <w:r>
        <w:rPr>
          <w:rFonts w:ascii="Arial-BoldMT" w:hAnsi="Arial-BoldMT" w:cs="Arial-BoldMT" w:eastAsia="Arial-BoldMT"/>
          <w:sz w:val="20"/>
        </w:rPr>
        <w:t>Optimality, duality and gap function for quasi variational inequality problems. Mirzaee Hadi, Soleimani-damaneh Majid (2017)., ESAIM-CONTROL OPTIMISATION AND CALCULUS OF VARIATIONS, 23(23), 297-308.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31.  </w:t>
      </w:r>
      <w:r>
        <w:rPr>
          <w:rFonts w:ascii="Arial-BoldMT" w:hAnsi="Arial-BoldMT" w:cs="Arial-BoldMT" w:eastAsia="Arial-BoldMT"/>
          <w:sz w:val="20"/>
        </w:rPr>
        <w:t>Operations Research and Optimization Conference (ORO2013). Luc Dinh The, Mahdavi-amiri Nezam, Martinez-legaz Juan-enrique, Soleimani-damaneh Majid (2016)., Bulletin of the Iranian Mathematical Society, 42(42), 1-3.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32.  </w:t>
      </w:r>
      <w:r>
        <w:rPr>
          <w:rFonts w:ascii="Arial-BoldMT" w:hAnsi="Arial-BoldMT" w:cs="Arial-BoldMT" w:eastAsia="Arial-BoldMT"/>
          <w:sz w:val="20"/>
        </w:rPr>
        <w:t>On Benson's scalarization in multiobjective optimization. Soleimani-damaneh Majid, Zamani Moslem (2016)., Optimization Letters, 10(10), 1757-1762.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33.  </w:t>
      </w:r>
      <w:r>
        <w:rPr>
          <w:rFonts w:ascii="Arial-BoldMT" w:hAnsi="Arial-BoldMT" w:cs="Arial-BoldMT" w:eastAsia="Arial-BoldMT"/>
          <w:sz w:val="20"/>
        </w:rPr>
        <w:t>Energy and reserve market clearing with microgrid aggregators. Goroohi Sardou Iman, Khodayar Mohammad E, Khaledian Kazhal, Soleimani-damaneh Majid, Ameli Mohammad T (2016)., IEEE Transactions on Smart Grid, 7(6), 2703-2712.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34.  </w:t>
      </w:r>
      <w:r>
        <w:rPr>
          <w:rFonts w:ascii="Arial-BoldMT" w:hAnsi="Arial-BoldMT" w:cs="Arial-BoldMT" w:eastAsia="Arial-BoldMT"/>
          <w:sz w:val="20"/>
        </w:rPr>
        <w:t>Strongly Proper Efficient Solutions: Efficient Solutions with Bounded Trade--Offs. Khaledian Kazhal, Khorram Esmaile, Soleimani-damaneh Majid (2016)., JOURNAL OF OPTIMIZATION THEORY AND APPLICATIONS, 168(168), 864–883.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35.  </w:t>
      </w:r>
      <w:r>
        <w:rPr>
          <w:rFonts w:ascii="Arial-BoldMT" w:hAnsi="Arial-BoldMT" w:cs="Arial-BoldMT" w:eastAsia="Arial-BoldMT"/>
          <w:sz w:val="20"/>
        </w:rPr>
        <w:t>Robustness in deterministic multiple- objective linear programming with respect to the relative interior and angle devi- ation. Pourkarimi Latif, Soleimani-damaneh Majid (2016)., Optimization, 65(65), 1983-2005.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36.  </w:t>
      </w:r>
      <w:r>
        <w:rPr>
          <w:rFonts w:ascii="Arial-BoldMT" w:hAnsi="Arial-BoldMT" w:cs="Arial-BoldMT" w:eastAsia="Arial-BoldMT"/>
          <w:sz w:val="20"/>
        </w:rPr>
        <w:t>On subdifferentials in Hadamard spaces. Movahedi Mina, Behmardi Dariush, Soleimani-damaneh Majid (2016)., Bulletin of the Iranian Mathematical Society, 42(3), 707-717.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37.  </w:t>
      </w:r>
      <w:r>
        <w:rPr>
          <w:rFonts w:ascii="Arial-BoldMT" w:hAnsi="Arial-BoldMT" w:cs="Arial-BoldMT" w:eastAsia="Arial-BoldMT"/>
          <w:sz w:val="20"/>
        </w:rPr>
        <w:t>Some Conditions for Characterizing Anchor Points.  A Mostafaee, Soleimani-damaneh Majid (2016)., ASIA-PACIFIC JOURNAL OF OPERATIONAL RESEARCH, 33(02), 1650013.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38.  </w:t>
      </w:r>
      <w:r>
        <w:rPr>
          <w:rFonts w:ascii="Arial-BoldMT" w:hAnsi="Arial-BoldMT" w:cs="Arial-BoldMT" w:eastAsia="Arial-BoldMT"/>
          <w:sz w:val="20"/>
        </w:rPr>
        <w:t>Dual cone approach to convex-cone dominance in multiple criteria decision making. Korhonen Pekka J., Soleimani-damaneh Majid,  Jyrki Wallenius (2016)., EUROPEAN JOURNAL OF OPERATIONAL RESEARCH, 249(3), 1139-1143.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39.  </w:t>
      </w:r>
      <w:r>
        <w:rPr>
          <w:rFonts w:ascii="Arial-BoldMT" w:hAnsi="Arial-BoldMT" w:cs="Arial-BoldMT" w:eastAsia="Arial-BoldMT"/>
          <w:sz w:val="20"/>
        </w:rPr>
        <w:t>Slater CQ, optimality and duality for quasiconvex semi-infinite optimization problems. Kanzi Nader, Soleimani-damaneh Majid (2016)., JOURNAL OF MATHEMATICAL ANALYSIS AND APPLICATIONS, 434(1), 638-651.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40.  </w:t>
      </w:r>
      <w:r>
        <w:rPr>
          <w:rFonts w:ascii="Arial-BoldMT" w:hAnsi="Arial-BoldMT" w:cs="Arial-BoldMT" w:eastAsia="Arial-BoldMT"/>
          <w:sz w:val="20"/>
        </w:rPr>
        <w:t>On efficient solutions with trade-offs bounded by given values. Khaledian Kazhal, Soleimani-damaneh Majid (2015)., NUMERICAL FUNCTIONAL ANALYSIS AND OPTIMIZATION, 36(36), 1431-1447.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41.  </w:t>
      </w:r>
      <w:r>
        <w:rPr>
          <w:rFonts w:ascii="Arial-BoldMT" w:hAnsi="Arial-BoldMT" w:cs="Arial-BoldMT" w:eastAsia="Arial-BoldMT"/>
          <w:sz w:val="20"/>
        </w:rPr>
        <w:t>Inverse optimization and its ap- plications in network  ows and portfolio optimization. Soleimani-damaneh Majid, Amokazemi Sheida (2015)., Culture and Math, 34(57), 81-95.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42.  </w:t>
      </w:r>
      <w:r>
        <w:rPr>
          <w:rFonts w:ascii="Arial-BoldMT" w:hAnsi="Arial-BoldMT" w:cs="Arial-BoldMT" w:eastAsia="Arial-BoldMT"/>
          <w:sz w:val="20"/>
        </w:rPr>
        <w:t>Robustness in nonsmooth nonlinear multi-objective programming. Zamani Moslem, Soleimani-damaneh Majid, Kabgani Alireza (2015)., EUROPEAN JOURNAL OF OPERATIONAL RESEARCH, 247(247), 370-378.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43.  </w:t>
      </w:r>
      <w:r>
        <w:rPr>
          <w:rFonts w:ascii="Arial-BoldMT" w:hAnsi="Arial-BoldMT" w:cs="Arial-BoldMT" w:eastAsia="Arial-BoldMT"/>
          <w:sz w:val="20"/>
        </w:rPr>
        <w:t>Generalized Convexity and Characterization of Pareto-Optimality in Nonsmooth Multiobjective Optimization Problems. Soleimani-damaneh Majid (2015)., INTERNATIONAL JOURNAL OF INFORMATION TECHNOLOGY &amp; DECISION MAKING, 14(4), 877-899.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44.  </w:t>
      </w:r>
      <w:r>
        <w:rPr>
          <w:rFonts w:ascii="Arial-BoldMT" w:hAnsi="Arial-BoldMT" w:cs="Arial-BoldMT" w:eastAsia="Arial-BoldMT"/>
          <w:sz w:val="20"/>
        </w:rPr>
        <w:t>A new approach to approximate the bounded Pareto front. Khaledian Kazhal, Soleimani-damaneh Majid (2015)., MATHEMATICAL METHODS OF OPERATIONS RESEARCH, 82(82), 211-228.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45.  </w:t>
      </w:r>
      <w:r>
        <w:rPr>
          <w:rFonts w:ascii="Arial-BoldMT" w:hAnsi="Arial-BoldMT" w:cs="Arial-BoldMT" w:eastAsia="Arial-BoldMT"/>
          <w:sz w:val="20"/>
        </w:rPr>
        <w:t>Inverse DEA under inter-temporal dependence using multiple-objective programming. Jahanshahloo G.r., Soleimani-damaneh Majid, Ghobadi Saeed (2015)., EUROPEAN JOURNAL OF OPERATIONAL RESEARCH, 240(240), 447-456.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46.  </w:t>
      </w:r>
      <w:r>
        <w:rPr>
          <w:rFonts w:ascii="Arial-BoldMT" w:hAnsi="Arial-BoldMT" w:cs="Arial-BoldMT" w:eastAsia="Arial-BoldMT"/>
          <w:sz w:val="20"/>
        </w:rPr>
        <w:t>Identification of the anchor points in FDH models. Soleimani-damaneh Majid, Mostafaee Amin (2015)., EUROPEAN JOURNAL OF OPERATIONAL RESEARCH, 246(3), 936-943.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47.  </w:t>
      </w:r>
      <w:r>
        <w:rPr>
          <w:rFonts w:ascii="Arial-BoldMT" w:hAnsi="Arial-BoldMT" w:cs="Arial-BoldMT" w:eastAsia="Arial-BoldMT"/>
          <w:sz w:val="20"/>
        </w:rPr>
        <w:t>Special Issue: International Conference on Operations Research and Optimization (ORO2011). Mahdavi-amiri Nezam, Mordukhovich Boris, Soleimani-damaneh Majid (2014)., INTERNATIONAL JOURNAL OF INFORMATION TECHNOLOGY &amp; DECISION MAKING, 14(4), 725-726.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48.  </w:t>
      </w:r>
      <w:r>
        <w:rPr>
          <w:rFonts w:ascii="Arial-BoldMT" w:hAnsi="Arial-BoldMT" w:cs="Arial-BoldMT" w:eastAsia="Arial-BoldMT"/>
          <w:sz w:val="20"/>
        </w:rPr>
        <w:t>Characterizing a subset of the PPS maintaining the reference hyperplane of the radial projection point. Nasrabadi Nasim, Dehnokhalaji Akram, Soleimani-damaneh Majid (2014)., JOURNAL OF THE OPERATIONAL RESEARCH SOCIETY, 65(65), 11-11.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49.  </w:t>
      </w:r>
      <w:r>
        <w:rPr>
          <w:rFonts w:ascii="Arial-BoldMT" w:hAnsi="Arial-BoldMT" w:cs="Arial-BoldMT" w:eastAsia="Arial-BoldMT"/>
          <w:sz w:val="20"/>
        </w:rPr>
        <w:t>Derivatives of set-valued maps and gap functions for vector equilibrium problems. Soleimani-damaneh Majid, Mirzaee Hadi (2014)., Set-Valued and Variational Analysis, 22(22), 673-689.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50.  </w:t>
      </w:r>
      <w:r>
        <w:rPr>
          <w:rFonts w:ascii="Arial-BoldMT" w:hAnsi="Arial-BoldMT" w:cs="Arial-BoldMT" w:eastAsia="Arial-BoldMT"/>
          <w:sz w:val="20"/>
        </w:rPr>
        <w:t>Approximate proper efficiency on real linear vector spaces. Kiyani Elham, Soleimani-damaneh Majid (2014)., Pacific Journal of Optimization, 11(111), 111-111.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51.  </w:t>
      </w:r>
      <w:r>
        <w:rPr>
          <w:rFonts w:ascii="Arial-BoldMT" w:hAnsi="Arial-BoldMT" w:cs="Arial-BoldMT" w:eastAsia="Arial-BoldMT"/>
          <w:sz w:val="20"/>
        </w:rPr>
        <w:t>On value efficiency. Soleimani-damaneh Majid,  Pekka J. Korhonen,  Jyrki Wallenius (2014)., Optimization, 63(63), 617-631.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52.  </w:t>
      </w:r>
      <w:r>
        <w:rPr>
          <w:rFonts w:ascii="Arial-BoldMT" w:hAnsi="Arial-BoldMT" w:cs="Arial-BoldMT" w:eastAsia="Arial-BoldMT"/>
          <w:sz w:val="20"/>
        </w:rPr>
        <w:t>Algebraic interior and separation on linear vector spaces: Some comments. Kiyani Elham, Soleimani-damaneh Majid (2014)., JOURNAL OF OPTIMIZATION THEORY AND APPLICATIONS, 161(161), 994-998.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53.  </w:t>
      </w:r>
      <w:r>
        <w:rPr>
          <w:rFonts w:ascii="Arial-BoldMT" w:hAnsi="Arial-BoldMT" w:cs="Arial-BoldMT" w:eastAsia="Arial-BoldMT"/>
          <w:sz w:val="20"/>
        </w:rPr>
        <w:t>Identifying the anchor points in DEA using sensitivity analysis in linear programming. Mostafaee A, Soleimani-damaneh Majid (2014)., EUROPEAN JOURNAL OF OPERATIONAL RESEARCH, 237(237), 383-388.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54.  </w:t>
      </w:r>
      <w:r>
        <w:rPr>
          <w:rFonts w:ascii="Arial-BoldMT" w:hAnsi="Arial-BoldMT" w:cs="Arial-BoldMT" w:eastAsia="Arial-BoldMT"/>
          <w:sz w:val="20"/>
        </w:rPr>
        <w:t>A differential inclusion-based approach for solving nonsmooth convex optimization problems. Hosseini Alireza, Hosseini Seyyed Mohammad, Soleimani-damaneh Majid (2013)., OPTIMIZATION, 62(9), 1203-1226.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55.  </w:t>
      </w:r>
      <w:r>
        <w:rPr>
          <w:rFonts w:ascii="Arial-BoldMT" w:hAnsi="Arial-BoldMT" w:cs="Arial-BoldMT" w:eastAsia="Arial-BoldMT"/>
          <w:sz w:val="20"/>
        </w:rPr>
        <w:t>Strongly proper efficient solutions: efficient solutions with bounded trade-offs. Khaledian Kazhal,  E Khorram, Soleimani-damaneh Majid (2013)., JOURNAL OF OPTIMIZATION THEORY AND APPLICATIONS, 111(111), 11-11.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56.  </w:t>
      </w:r>
      <w:r>
        <w:rPr>
          <w:rFonts w:ascii="Arial-BoldMT" w:hAnsi="Arial-BoldMT" w:cs="Arial-BoldMT" w:eastAsia="Arial-BoldMT"/>
          <w:sz w:val="20"/>
        </w:rPr>
        <w:t>Algebraic (relative) interior in vector spaces. Kiyani Elham, Soleimani-damaneh Majid (2013)., Culture and Math, 53(53), 55-71.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57.  </w:t>
      </w:r>
      <w:r>
        <w:rPr>
          <w:rFonts w:ascii="Arial-BoldMT" w:hAnsi="Arial-BoldMT" w:cs="Arial-BoldMT" w:eastAsia="Arial-BoldMT"/>
          <w:sz w:val="20"/>
        </w:rPr>
        <w:t>Operations Research and Optimization (ORO); Editorial preface. Mohebi Hossein, Mordukhovich Boris, Soleimani-damaneh Majid (2013)., Optimization, 62(62), 673-674.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58.  </w:t>
      </w:r>
      <w:r>
        <w:rPr>
          <w:rFonts w:ascii="Arial-BoldMT" w:hAnsi="Arial-BoldMT" w:cs="Arial-BoldMT" w:eastAsia="Arial-BoldMT"/>
          <w:sz w:val="20"/>
        </w:rPr>
        <w:t>Approximate Weakly/Properly Efficient Solutions in Multi-objective Programming Utilizing Scalarization Approaches. غزنوی قسونی برات الله, خرم اسماعیل, Soleimani-damaneh Majid (2013)., Optimization, 62(62), 703-720.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59.  </w:t>
      </w:r>
      <w:r>
        <w:rPr>
          <w:rFonts w:ascii="Arial-BoldMT" w:hAnsi="Arial-BoldMT" w:cs="Arial-BoldMT" w:eastAsia="Arial-BoldMT"/>
          <w:sz w:val="20"/>
        </w:rPr>
        <w:t>On ratio-based RTS determination: An extension. Korhonen Pekka, Soleimani-damaneh Majid, Wallenius Jyrki (2013)., EUROPEAN JOURNAL OF OPERATIONAL RESEARCH, 231(231), 242-243.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60.  </w:t>
      </w:r>
      <w:r>
        <w:rPr>
          <w:rFonts w:ascii="Arial-BoldMT" w:hAnsi="Arial-BoldMT" w:cs="Arial-BoldMT" w:eastAsia="Arial-BoldMT"/>
          <w:sz w:val="20"/>
        </w:rPr>
        <w:t>A differential inclusion based approach for solving nonsmooth convex optimization problems. حسینی علیرضا, Hosseini S. Mohammad, Soleimani-damaneh Majid (2013)., Optimization, 62(9), 1203-1226.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61.  </w:t>
      </w:r>
      <w:r>
        <w:rPr>
          <w:rFonts w:ascii="Arial-BoldMT" w:hAnsi="Arial-BoldMT" w:cs="Arial-BoldMT" w:eastAsia="Arial-BoldMT"/>
          <w:sz w:val="20"/>
        </w:rPr>
        <w:t>Scalarization for characterization of approximate strong/weak/Proper efficiency in multi-objective optimization. غزنوی قسونی برات الله, خرم اسماعیل, Soleimani-damaneh Majid (2013)., Optimization, 6(62), 703-720.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62.  </w:t>
      </w:r>
      <w:r>
        <w:rPr>
          <w:rFonts w:ascii="Arial-BoldMT" w:hAnsi="Arial-BoldMT" w:cs="Arial-BoldMT" w:eastAsia="Arial-BoldMT"/>
          <w:sz w:val="20"/>
        </w:rPr>
        <w:t>Generalized convexity and characterization of (weak) Pareto-optimality in nonsmooth multiobjective optimization problems. Soleimani-damaneh Majid (2013)., INTERNATIONAL JOURNAL OF INFORMATION TECHNOLOGY &amp; DECISION MAKING, 111(111), 11-11.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63.  </w:t>
      </w:r>
      <w:r>
        <w:rPr>
          <w:rFonts w:ascii="Arial-BoldMT" w:hAnsi="Arial-BoldMT" w:cs="Arial-BoldMT" w:eastAsia="Arial-BoldMT"/>
          <w:sz w:val="20"/>
        </w:rPr>
        <w:t>Another approach to estimating RTS in dynamic DEA. Soleimani-damaneh Majid (2013)., JOURNAL OF PRODUCTIVITY ANALYSIS, 1(39), 1-7.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64.  </w:t>
      </w:r>
      <w:r>
        <w:rPr>
          <w:rFonts w:ascii="Arial-BoldMT" w:hAnsi="Arial-BoldMT" w:cs="Arial-BoldMT" w:eastAsia="Arial-BoldMT"/>
          <w:sz w:val="20"/>
        </w:rPr>
        <w:t>Infinite Alternative Theorems and Nonsmooth Constraint Qualification Conditions. Asadi Mohammad Bagher, Soleimani-damaneh Majid (2012)., Set-Valued and Variational Analysis, 20(20), 551-566.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65.  </w:t>
      </w:r>
      <w:r>
        <w:rPr>
          <w:rFonts w:ascii="Arial-BoldMT" w:hAnsi="Arial-BoldMT" w:cs="Arial-BoldMT" w:eastAsia="Arial-BoldMT"/>
          <w:sz w:val="20"/>
        </w:rPr>
        <w:t>Infinite alternative theorems and nonsmooth constraint qualification conditions..  Mohammad Bagher Asadi, Soleimani-damaneh Majid (2012)., Set-Valued and Variational Analysis, 20(4), 551-566.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66.  </w:t>
      </w:r>
      <w:r>
        <w:rPr>
          <w:rFonts w:ascii="Arial-BoldMT" w:hAnsi="Arial-BoldMT" w:cs="Arial-BoldMT" w:eastAsia="Arial-BoldMT"/>
          <w:sz w:val="20"/>
        </w:rPr>
        <w:t>Efficiency Analysis of Provincial Departments of Physical Education in Iran.. Soleymani Jahangir, Soleimani-damaneh Majid, Hamidi Mehrzad (2012)., INTERNATIONAL JOURNAL OF INFORMATION TECHNOLOGY &amp; DECISION MAKING, 5(11), 983-1008.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67.  </w:t>
      </w:r>
      <w:r>
        <w:rPr>
          <w:rFonts w:ascii="Arial-BoldMT" w:hAnsi="Arial-BoldMT" w:cs="Arial-BoldMT" w:eastAsia="Arial-BoldMT"/>
          <w:sz w:val="20"/>
        </w:rPr>
        <w:t>Duality for optimization problems in Banach algebras. Soleimani-damaneh Majid (2012)., JOURNAL OF GLOBAL OPTIMIZATION, --(54), 375-388.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68.  </w:t>
      </w:r>
      <w:r>
        <w:rPr>
          <w:rFonts w:ascii="Arial-BoldMT" w:hAnsi="Arial-BoldMT" w:cs="Arial-BoldMT" w:eastAsia="Arial-BoldMT"/>
          <w:sz w:val="20"/>
        </w:rPr>
        <w:t>Scalarization of set - valued optimization problems and variational inequalities in topological vector  spaces. Khoshkhabar Soqra, Soleimani-damaneh Majid (2012)., Nonlinear Analysis, Theory, Methods and Applications, --(75), 1429-1440.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69.  </w:t>
      </w:r>
      <w:r>
        <w:rPr>
          <w:rFonts w:ascii="Arial-BoldMT" w:hAnsi="Arial-BoldMT" w:cs="Arial-BoldMT" w:eastAsia="Arial-BoldMT"/>
          <w:sz w:val="20"/>
        </w:rPr>
        <w:t>On a basic definition of returns to scale. Soleimani-damaneh Majid (2012)., OPERATIONS RESEARCH LETTERS, --(40), 144-147.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70.  </w:t>
      </w:r>
      <w:r>
        <w:rPr>
          <w:rFonts w:ascii="Arial-BoldMT" w:hAnsi="Arial-BoldMT" w:cs="Arial-BoldMT" w:eastAsia="Arial-BoldMT"/>
          <w:sz w:val="20"/>
        </w:rPr>
        <w:t>Steepest descent neural networks for nonsmooth convex optimization problems.  Alireza Hosseinia,  S Mohammad Hosseinia, Soleimani-damaneh Majid (2012)., Optimization, 62(62), 1203-1226.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71.  </w:t>
      </w:r>
      <w:r>
        <w:rPr>
          <w:rFonts w:ascii="Arial-BoldMT" w:hAnsi="Arial-BoldMT" w:cs="Arial-BoldMT" w:eastAsia="Arial-BoldMT"/>
          <w:sz w:val="20"/>
        </w:rPr>
        <w:t>Characterizations and applications of generalized invexity and monotonicity in Asplund spaces. Soleimani-damaneh Majid (2012)., Top, -(3), 592-613.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72.  </w:t>
      </w:r>
      <w:r>
        <w:rPr>
          <w:rFonts w:ascii="Arial-BoldMT" w:hAnsi="Arial-BoldMT" w:cs="Arial-BoldMT" w:eastAsia="Arial-BoldMT"/>
          <w:sz w:val="20"/>
        </w:rPr>
        <w:t>Approximate Efficient Solutions in Multi - objective Programming Utilizing Scalarization Approaches.  Barat Olaah Ghaznavi Ghosoni,  Esmael Khorram, Soleimani-damaneh Majid (2011)., MATHEMATICAL AND COMPUTER MODELLING, 54(11-12), 3172-3181.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73.  </w:t>
      </w:r>
      <w:r>
        <w:rPr>
          <w:rFonts w:ascii="Arial-BoldMT" w:hAnsi="Arial-BoldMT" w:cs="Arial-BoldMT" w:eastAsia="Arial-BoldMT"/>
          <w:sz w:val="20"/>
        </w:rPr>
        <w:t>E - convexity and its generalizations. Soleimani-damaneh Majid (2011)., INTERNATIONAL JOURNAL OF COMPUTER MATHEMATICS, 88(16), 3335-3349.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74.  </w:t>
      </w:r>
      <w:r>
        <w:rPr>
          <w:rFonts w:ascii="Arial-BoldMT" w:hAnsi="Arial-BoldMT" w:cs="Arial-BoldMT" w:eastAsia="Arial-BoldMT"/>
          <w:sz w:val="20"/>
        </w:rPr>
        <w:t>An optimization modelling for string selection in molecular biology using Pareto optimality. Soleimani-damaneh Majid (2011)., APPLIED MATHEMATICAL MODELLING, 35(8), 3887-3892.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75.  </w:t>
      </w:r>
      <w:r>
        <w:rPr>
          <w:rFonts w:ascii="Arial-BoldMT" w:hAnsi="Arial-BoldMT" w:cs="Arial-BoldMT" w:eastAsia="Arial-BoldMT"/>
          <w:sz w:val="20"/>
        </w:rPr>
        <w:t>Stem cell - conditioned medium does not protect against kidney failure.  Yousof Gheisari,  Naser Ahmadbeigi,  Mahmood Naderi, Nassiri Seyed Mahdi,  Samad Nadri, Soleimani-damaneh Majid (2011)., CELL BIOLOGY INTERNATIONAL, 35(3), 209-213.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76.  </w:t>
      </w:r>
      <w:r>
        <w:rPr>
          <w:rFonts w:ascii="Arial-BoldMT" w:hAnsi="Arial-BoldMT" w:cs="Arial-BoldMT" w:eastAsia="Arial-BoldMT"/>
          <w:sz w:val="20"/>
        </w:rPr>
        <w:t>Ratio - based RTS determination in weight - restricted DEA models.  Pekka J Korhonen, Soleimani-damaneh Majid,  Jyrki Wallenius (2011)., EUROPEAN JOURNAL OF OPERATIONAL RESEARCH, 215(2), 431-438.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77.  </w:t>
      </w:r>
      <w:r>
        <w:rPr>
          <w:rFonts w:ascii="Arial-BoldMT" w:hAnsi="Arial-BoldMT" w:cs="Arial-BoldMT" w:eastAsia="Arial-BoldMT"/>
          <w:sz w:val="20"/>
        </w:rPr>
        <w:t>An enumerative algorithm for solving nonconvex dynamic DEA models. Soleimani-damaneh Majid (2011)., Optimization Letters, -(---), -.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78.  </w:t>
      </w:r>
      <w:r>
        <w:rPr>
          <w:rFonts w:ascii="Arial-BoldMT" w:hAnsi="Arial-BoldMT" w:cs="Arial-BoldMT" w:eastAsia="Arial-BoldMT"/>
          <w:sz w:val="20"/>
        </w:rPr>
        <w:t>Returns to scale and scale elasticity in the presence of weight restrictions and alternative solutions. Soleimani-damaneh Majid,  G R Jahanshahloo,  S Mehrabian,  M Hasannasab (2010)., KNOWLEDGE-BASED SYSTEMS, 23(2), 93-86.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79.  </w:t>
      </w:r>
      <w:r>
        <w:rPr>
          <w:rFonts w:ascii="Arial-BoldMT" w:hAnsi="Arial-BoldMT" w:cs="Arial-BoldMT" w:eastAsia="Arial-BoldMT"/>
          <w:sz w:val="20"/>
        </w:rPr>
        <w:t>On fractional programming problems with absolutevalue functions. Soleimani-damaneh Majid (2010)., INTERNATIONAL JOURNAL OF COMPUTER MATHEMATICS, 88(4), 664-661.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80.  </w:t>
      </w:r>
      <w:r>
        <w:rPr>
          <w:rFonts w:ascii="Arial-BoldMT" w:hAnsi="Arial-BoldMT" w:cs="Arial-BoldMT" w:eastAsia="Arial-BoldMT"/>
          <w:sz w:val="20"/>
        </w:rPr>
        <w:t>On some multiobjective optimization problems arising in biology. Soleimani-damaneh Majid (2010)., INTERNATIONAL JOURNAL OF COMPUTER MATHEMATICS, 88(6), 1103-1119.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81.  </w:t>
      </w:r>
      <w:r>
        <w:rPr>
          <w:rFonts w:ascii="Arial-BoldMT" w:hAnsi="Arial-BoldMT" w:cs="Arial-BoldMT" w:eastAsia="Arial-BoldMT"/>
          <w:sz w:val="20"/>
        </w:rPr>
        <w:t>Optimality and invexity in optimization problems in Banach algebras ( spaces ). Soleimani-damaneh Majid (2009)., Nonlinear Analysis, Theory, Methods and Applications, 71(11), 5530-5522.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82.  </w:t>
      </w:r>
      <w:r>
        <w:rPr>
          <w:rFonts w:ascii="Arial-BoldMT" w:hAnsi="Arial-BoldMT" w:cs="Arial-BoldMT" w:eastAsia="Arial-BoldMT"/>
          <w:sz w:val="20"/>
        </w:rPr>
        <w:t>Nonsmooth Optimization Using Mordukhovichs Subdifferential. Soleimani-damaneh Majid (2009)., SIAM JOURNAL ON CONTROL AND OPTIMIZATION, 48(5), 3403-3432.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83.  </w:t>
      </w:r>
      <w:r>
        <w:rPr>
          <w:rFonts w:ascii="Arial-BoldMT" w:hAnsi="Arial-BoldMT" w:cs="Arial-BoldMT" w:eastAsia="Arial-BoldMT"/>
          <w:sz w:val="20"/>
        </w:rPr>
        <w:t>Nonsmooth multiple - objective optimization in separable Hilbert spaces. Soleimani-damaneh Majid,  Jj Nieto (2009)., Nonlinear Analysis, Theory, Methods and Applications, 72(11), 4558-4554.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84.  </w:t>
      </w:r>
      <w:r>
        <w:rPr>
          <w:rFonts w:ascii="Arial-BoldMT" w:hAnsi="Arial-BoldMT" w:cs="Arial-BoldMT" w:eastAsia="Arial-BoldMT"/>
          <w:sz w:val="20"/>
        </w:rPr>
        <w:t>Scale elasticity and returns to scale in the presence of alternative solutions. Soleimani-damaneh Majid,  M Zsrepisheh,  S Mehrabian,  M Hasannasab (2009)., JOURNAL OF COMPUTATIONAL AND APPLIED MATHEMATICS, 233(2), 136-127.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85.  </w:t>
      </w:r>
      <w:r>
        <w:rPr>
          <w:rFonts w:ascii="Arial-BoldMT" w:hAnsi="Arial-BoldMT" w:cs="Arial-BoldMT" w:eastAsia="Arial-BoldMT"/>
          <w:sz w:val="20"/>
        </w:rPr>
        <w:t>An effective computational attempt in DDEA. Soleimani-damaneh Majid (2009)., APPLIED MATHEMATICAL MODELLING, 33(10), 3943-3948.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86.  </w:t>
      </w:r>
      <w:r>
        <w:rPr>
          <w:rFonts w:ascii="Arial-BoldMT" w:hAnsi="Arial-BoldMT" w:cs="Arial-BoldMT" w:eastAsia="Arial-BoldMT"/>
          <w:sz w:val="20"/>
        </w:rPr>
        <w:t>Linear transformations to decrease computational requirements of solving some known linear programming models. Soleimani-damaneh Majid,  M Zsrepisheh (2009)., ANNALS OF OPERATIONS RESEARCH, 172(172), 43-37.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87.  </w:t>
      </w:r>
      <w:r>
        <w:rPr>
          <w:rFonts w:ascii="Arial-BoldMT" w:hAnsi="Arial-BoldMT" w:cs="Arial-BoldMT" w:eastAsia="Arial-BoldMT"/>
          <w:sz w:val="20"/>
        </w:rPr>
        <w:t>A dual simplex - based method for determination of the right and left returns to scale in DEA.  M Zarepisheh, Soleimani-damaneh Majid (2009)., EUROPEAN JOURNAL OF OPERATIONAL RESEARCH, 194(2), 585-591
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88.  </w:t>
      </w:r>
      <w:r>
        <w:rPr>
          <w:rFonts w:ascii="Arial-BoldMT" w:hAnsi="Arial-BoldMT" w:cs="Arial-BoldMT" w:eastAsia="Arial-BoldMT"/>
          <w:sz w:val="20"/>
        </w:rPr>
        <w:t>Stability of the classification of returns to scale in FDH models. Soleimani-damaneh Majid,  A Mostafaee (2009)., EUROPEAN JOURNAL OF OPERATIONAL RESEARCH, 196(3), 1228-1223.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89.  </w:t>
      </w:r>
      <w:r>
        <w:rPr>
          <w:rFonts w:ascii="Arial-BoldMT" w:hAnsi="Arial-BoldMT" w:cs="Arial-BoldMT" w:eastAsia="Arial-BoldMT"/>
          <w:sz w:val="20"/>
        </w:rPr>
        <w:t>Establishing the existence of a distance - based upper bound for a fuzzy DEA model using duality. Soleimani-damaneh Majid (2009)., CHAOS SOLITONS &amp; FRACTALS, -(---), -.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90.  </w:t>
      </w:r>
      <w:r>
        <w:rPr>
          <w:rFonts w:ascii="Arial-BoldMT" w:hAnsi="Arial-BoldMT" w:cs="Arial-BoldMT" w:eastAsia="Arial-BoldMT"/>
          <w:sz w:val="20"/>
        </w:rPr>
        <w:t>On generalized convexity in Asplund spaces. Soleimani-damaneh Majid (2009)., Nonlinear Analysis, Theory, Methods and Applications, 70(9), 3075-3072.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91.  </w:t>
      </w:r>
      <w:r>
        <w:rPr>
          <w:rFonts w:ascii="Arial-BoldMT" w:hAnsi="Arial-BoldMT" w:cs="Arial-BoldMT" w:eastAsia="Arial-BoldMT"/>
          <w:sz w:val="20"/>
        </w:rPr>
        <w:t>Revisiting the gap function of a multicriteria optimization problem.  M E Sarabi, Soleimani-damaneh Majid (2009)., INTERNATIONAL JOURNAL OF COMPUTER MATHEMATICS, 86(5), 863-860.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92.  </w:t>
      </w:r>
      <w:r>
        <w:rPr>
          <w:rFonts w:ascii="Arial-BoldMT" w:hAnsi="Arial-BoldMT" w:cs="Arial-BoldMT" w:eastAsia="Arial-BoldMT"/>
          <w:sz w:val="20"/>
        </w:rPr>
        <w:t>Shannon’s entropy for combining the efficiency results of different DEA models : Method and application. Soleimani-damaneh Majid,  Masood Zarepisheh (2009)., EXPERT SYSTEMS WITH APPLICATIONS, 36(3), 4150-4146.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93.  </w:t>
      </w:r>
      <w:r>
        <w:rPr>
          <w:rFonts w:ascii="Arial-BoldMT" w:hAnsi="Arial-BoldMT" w:cs="Arial-BoldMT" w:eastAsia="Arial-BoldMT"/>
          <w:sz w:val="20"/>
        </w:rPr>
        <w:t>Penalization for variational inequalities. Soleimani-damaneh Majid (2009)., APPLIED MATHEMATICS LETTERS, 22(3), 350-347.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94.  </w:t>
      </w:r>
      <w:r>
        <w:rPr>
          <w:rFonts w:ascii="Arial-BoldMT" w:hAnsi="Arial-BoldMT" w:cs="Arial-BoldMT" w:eastAsia="Arial-BoldMT"/>
          <w:sz w:val="20"/>
        </w:rPr>
        <w:t>Maximal flow in possiblistic networks. Soleimani-damaneh Majid (2009)., CHAOS SOLITONS &amp; FRACTALS, 40(40), 375-370.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95.  </w:t>
      </w:r>
      <w:r>
        <w:rPr>
          <w:rFonts w:ascii="Arial-BoldMT" w:hAnsi="Arial-BoldMT" w:cs="Arial-BoldMT" w:eastAsia="Arial-BoldMT"/>
          <w:sz w:val="20"/>
        </w:rPr>
        <w:t>A fast algorithm for determining some characteristics in DEA. Soleimani-damaneh Majid (2009)., JOURNAL OF THE OPERATIONAL RESEARCH SOCIETY, 60(11), 1528-1534.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96.  </w:t>
      </w:r>
      <w:r>
        <w:rPr>
          <w:rFonts w:ascii="Arial-BoldMT" w:hAnsi="Arial-BoldMT" w:cs="Arial-BoldMT" w:eastAsia="Arial-BoldMT"/>
          <w:sz w:val="20"/>
        </w:rPr>
        <w:t>Determination of returns to scale by CCR fomulation without chasing down alternative optimal solutions.  M Zarepisheh, Soleimani-damaneh Majid,  L Pourkarimi (2009)., APPLIED MATHEMATICS LETTERS, 19(9), 964-967.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97.  </w:t>
      </w:r>
      <w:r>
        <w:rPr>
          <w:rFonts w:ascii="Arial-BoldMT" w:hAnsi="Arial-BoldMT" w:cs="Arial-BoldMT" w:eastAsia="Arial-BoldMT"/>
          <w:sz w:val="20"/>
        </w:rPr>
        <w:t>Preference score of units in the presence of ordinal data.  G R Jahanshahloo, Soleimani-damaneh Majid,  A Mostafaee (2009)., CHAOS SOLITONS &amp; FRACTALS, 39(1), 221-214.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98.  </w:t>
      </w:r>
      <w:r>
        <w:rPr>
          <w:rFonts w:ascii="Arial-BoldMT" w:hAnsi="Arial-BoldMT" w:cs="Arial-BoldMT" w:eastAsia="Arial-BoldMT"/>
          <w:sz w:val="20"/>
        </w:rPr>
        <w:t>On optimality and duality for multiple - objective optimization under generalized type I univexity. Soleimani-damaneh Majid (2009)., INTERNATIONAL JOURNAL OF COMPUTER MATHEMATICS, 86(8),  1345-1354.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99.  </w:t>
      </w:r>
      <w:r>
        <w:rPr>
          <w:rFonts w:ascii="Arial-BoldMT" w:hAnsi="Arial-BoldMT" w:cs="Arial-BoldMT" w:eastAsia="Arial-BoldMT"/>
          <w:sz w:val="20"/>
        </w:rPr>
        <w:t>Computational and theoretical pitfalls in some current performance measurement techniques ; and a new approach. Soleimani-damaneh Majid,  G R Jahanshahloo,  S Abbasbandy (2008)., APPLIED MATHEMATICS AND COMPUTATION, 181(2), 1199-1207.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100.  </w:t>
      </w:r>
      <w:r>
        <w:rPr>
          <w:rFonts w:ascii="Arial-BoldMT" w:hAnsi="Arial-BoldMT" w:cs="Arial-BoldMT" w:eastAsia="Arial-BoldMT"/>
          <w:sz w:val="20"/>
        </w:rPr>
        <w:t>Modified big - M method to recognize the infeasibility of linear programming models. Soleimani-damaneh Majid (2008)., KNOWLEDGE-BASED SYSTEMS, 21(5), 382-377.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101.  </w:t>
      </w:r>
      <w:r>
        <w:rPr>
          <w:rFonts w:ascii="Arial-BoldMT" w:hAnsi="Arial-BoldMT" w:cs="Arial-BoldMT" w:eastAsia="Arial-BoldMT"/>
          <w:sz w:val="20"/>
        </w:rPr>
        <w:t>A simplified version of the DEA cost efficiency model.  G R Jahanshahloo, Soleimani-damaneh Majid,  A Mostafaee (2008)., EUROPEAN JOURNAL OF OPERATIONAL RESEARCH, 184(2), 814-815.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102.  </w:t>
      </w:r>
      <w:r>
        <w:rPr>
          <w:rFonts w:ascii="Arial-BoldMT" w:hAnsi="Arial-BoldMT" w:cs="Arial-BoldMT" w:eastAsia="Arial-BoldMT"/>
          <w:sz w:val="20"/>
        </w:rPr>
        <w:t>Sufficient COnditions for Nonsmooth r - INVEXITY. Soleimani-damaneh Majid,  M E Sarabi (2008)., NUMERICAL FUNCTIONAL ANALYSIS AND OPTIMIZATION, 29(5-6), 686-674.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103.  </w:t>
      </w:r>
      <w:r>
        <w:rPr>
          <w:rFonts w:ascii="Arial-BoldMT" w:hAnsi="Arial-BoldMT" w:cs="Arial-BoldMT" w:eastAsia="Arial-BoldMT"/>
          <w:sz w:val="20"/>
        </w:rPr>
        <w:t>Optimality for nonsmooth fractional multiple objective programming. Soleimani-damaneh Majid (2008)., Nonlinear Analysis, Theory, Methods and Applications, 68(10), 2878-2873.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104.  </w:t>
      </w:r>
      <w:r>
        <w:rPr>
          <w:rFonts w:ascii="Arial-BoldMT" w:hAnsi="Arial-BoldMT" w:cs="Arial-BoldMT" w:eastAsia="Arial-BoldMT"/>
          <w:sz w:val="20"/>
        </w:rPr>
        <w:t>Global variation of outputs with respect to the variation of inputs in performance analysis; generalized RTS.  M Zarepisheh, Soleimani-damaneh Majid (2008)., EUROPEAN JOURNAL OF OPERATIONAL RESEARCH, 186(2), 800-786.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105.  </w:t>
      </w:r>
      <w:r>
        <w:rPr>
          <w:rFonts w:ascii="Arial-BoldMT" w:hAnsi="Arial-BoldMT" w:cs="Arial-BoldMT" w:eastAsia="Arial-BoldMT"/>
          <w:sz w:val="20"/>
        </w:rPr>
        <w:t>A proof for Antczak’s mean value theorem in invexity analysis. Soleimani-damaneh Majid (2008)., Nonlinear Analysis, Theory, Methods and Applications, 68(5), 1073-1074.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106.  </w:t>
      </w:r>
      <w:r>
        <w:rPr>
          <w:rFonts w:ascii="Arial-BoldMT" w:hAnsi="Arial-BoldMT" w:cs="Arial-BoldMT" w:eastAsia="Arial-BoldMT"/>
          <w:sz w:val="20"/>
        </w:rPr>
        <w:t>Fuzzy upper bounds and their applications. Soleimani-damaneh Majid (2008)., CHAOS SOLITONS &amp; FRACTALS, 36(2), 217-225.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107.  </w:t>
      </w:r>
      <w:r>
        <w:rPr>
          <w:rFonts w:ascii="Arial-BoldMT" w:hAnsi="Arial-BoldMT" w:cs="Arial-BoldMT" w:eastAsia="Arial-BoldMT"/>
          <w:sz w:val="20"/>
        </w:rPr>
        <w:t>The gap function for optimization problems in Banach spaces. Soleimani-damaneh Majid (2008)., JOURNAL OF PHYSICS B-ATOMIC MOLECULAR AND OPTICAL PHYSICS, 69(2), 723-716.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108.  </w:t>
      </w:r>
      <w:r>
        <w:rPr>
          <w:rFonts w:ascii="Arial-BoldMT" w:hAnsi="Arial-BoldMT" w:cs="Arial-BoldMT" w:eastAsia="Arial-BoldMT"/>
          <w:sz w:val="20"/>
        </w:rPr>
        <w:t>A DEA model for resource allocation.  Abdollah Hadi Vencheha,  Ali Asghar Foroughib, Soleimani-damaneh Majid,  Majid Soleimani Damanehc (2008)., ECONOMIC MODELLING, 25(5), 993-983.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109.  </w:t>
      </w:r>
      <w:r>
        <w:rPr>
          <w:rFonts w:ascii="Arial-BoldMT" w:hAnsi="Arial-BoldMT" w:cs="Arial-BoldMT" w:eastAsia="Arial-BoldMT"/>
          <w:sz w:val="20"/>
        </w:rPr>
        <w:t>A comment on Returns to scale and scale elasticity in data envelopment analysis. Soleimani-damaneh Majid,  A Mostafaee (2008)., EUROPEAN JOURNAL OF OPERATIONAL RESEARCH, 184(---), 1179-1181.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110.  </w:t>
      </w:r>
      <w:r>
        <w:rPr>
          <w:rFonts w:ascii="Arial-BoldMT" w:hAnsi="Arial-BoldMT" w:cs="Arial-BoldMT" w:eastAsia="Arial-BoldMT"/>
          <w:sz w:val="20"/>
        </w:rPr>
        <w:t>A mean value theorem in Asplund spaces. Soleimani-damaneh Majid (2008)., Nonlinear Analysis, Theory, Methods and Applications, 68(10), 3103-3106.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111.  </w:t>
      </w:r>
      <w:r>
        <w:rPr>
          <w:rFonts w:ascii="Arial-BoldMT" w:hAnsi="Arial-BoldMT" w:cs="Arial-BoldMT" w:eastAsia="Arial-BoldMT"/>
          <w:sz w:val="20"/>
        </w:rPr>
        <w:t>Optimal and strongly optimal solutions for linear programming models with variable parameters. Soleimani-damaneh Majid,  G R Jahanshahloo (2007)., APPLIED MATHEMATICS LETTERS, 20(10), 1052-1056.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112.  </w:t>
      </w:r>
      <w:r>
        <w:rPr>
          <w:rFonts w:ascii="Arial-BoldMT" w:hAnsi="Arial-BoldMT" w:cs="Arial-BoldMT" w:eastAsia="Arial-BoldMT"/>
          <w:sz w:val="20"/>
        </w:rPr>
        <w:t>Multiple - objective programs in Banach spaces : Sufficiency for ( proper ) optimality. Soleimani-damaneh Majid (2007)., Nonlinear Analysis, Theory, Methods and Applications, 67(3), 958-962.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113.  </w:t>
      </w:r>
      <w:r>
        <w:rPr>
          <w:rFonts w:ascii="Arial-BoldMT" w:hAnsi="Arial-BoldMT" w:cs="Arial-BoldMT" w:eastAsia="Arial-BoldMT"/>
          <w:sz w:val="20"/>
        </w:rPr>
        <w:t>Characterzation of nonsmooth quasiconvex and pseudoconvex functions. Soleimani-damaneh Majid (2007)., JOURNAL OF MATHEMATICAL ANALYSIS AND APPLICATIONS, 330(2), 1387-1392.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114.  </w:t>
      </w:r>
      <w:r>
        <w:rPr>
          <w:rFonts w:ascii="Arial-BoldMT" w:hAnsi="Arial-BoldMT" w:cs="Arial-BoldMT" w:eastAsia="Arial-BoldMT"/>
          <w:sz w:val="20"/>
        </w:rPr>
        <w:t>On the computational complexity of cost efficiency analysis models.  G R Jahanshahloo, Soleimani-damaneh Majid,  A Mostafaee (2007)., APPLIED MATHEMATICS AND COMPUTATION, 188(1), 638-640.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115.  </w:t>
      </w:r>
      <w:r>
        <w:rPr>
          <w:rFonts w:ascii="Arial-BoldMT" w:hAnsi="Arial-BoldMT" w:cs="Arial-BoldMT" w:eastAsia="Arial-BoldMT"/>
          <w:sz w:val="20"/>
        </w:rPr>
        <w:t>Infinite ( semi - infinite ) problems to characterize the optimality of nonlinear optimization problems. Soleimani-damaneh Majid,  M Soleimani-damaneh (2007)., EUROPEAN JOURNAL OF OPERATIONAL RESEARCH, 188(1), 56-49.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116.  </w:t>
      </w:r>
      <w:r>
        <w:rPr>
          <w:rFonts w:ascii="Arial-BoldMT" w:hAnsi="Arial-BoldMT" w:cs="Arial-BoldMT" w:eastAsia="Arial-BoldMT"/>
          <w:sz w:val="20"/>
        </w:rPr>
        <w:t>A polynomial - time algorithm for estimating returns to scale in FDH models. Soleimani-damaneh Majid,  A Reshadi (2007)., Computers and Operations Research, 34(---), 2168-2176.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117.  </w:t>
      </w:r>
      <w:r>
        <w:rPr>
          <w:rFonts w:ascii="Arial-BoldMT" w:hAnsi="Arial-BoldMT" w:cs="Arial-BoldMT" w:eastAsia="Arial-BoldMT"/>
          <w:sz w:val="20"/>
        </w:rPr>
        <w:t>Cost  efficiency analysis with ordinal data :A theoretical and computational view.  G R Jahanshahloo, Soleimani-damaneh Majid,  A Mostafaee (2007)., INTERNATIONAL JOURNAL OF COMPUTER MATHEMATICS, 84(4), 562-553.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118.  </w:t>
      </w:r>
      <w:r>
        <w:rPr>
          <w:rFonts w:ascii="Arial-BoldMT" w:hAnsi="Arial-BoldMT" w:cs="Arial-BoldMT" w:eastAsia="Arial-BoldMT"/>
          <w:sz w:val="20"/>
        </w:rPr>
        <w:t>Nonsmooth multiobjective optimization using limiting subdifferentials. Soleimani-damaneh Majid,  G R Jahanshahloo,  M Zsrepisheh (2006)., JOURNAL OF MATHEMATICAL ANALYSIS AND APPLICATIONS, 328(1), 281-286.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119.  </w:t>
      </w:r>
      <w:r>
        <w:rPr>
          <w:rFonts w:ascii="Arial-BoldMT" w:hAnsi="Arial-BoldMT" w:cs="Arial-BoldMT" w:eastAsia="Arial-BoldMT"/>
          <w:sz w:val="20"/>
        </w:rPr>
        <w:t>A comment on Measuring super - efficiency in DEA in the presence of infeasibility. Soleimani-damaneh Majid,  G R Jahanshahloo,  A A Foroughi (2006)., EUROPEAN JOURNAL OF OPERATIONAL RESEARCH, 170(1), 323-325.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120.  </w:t>
      </w:r>
      <w:r>
        <w:rPr>
          <w:rFonts w:ascii="Arial-BoldMT" w:hAnsi="Arial-BoldMT" w:cs="Arial-BoldMT" w:eastAsia="Arial-BoldMT"/>
          <w:sz w:val="20"/>
        </w:rPr>
        <w:t>On the estimation of returns - to - scal in FDH models. Soleimani-damaneh Majid,  M Zsrepisheh,  A Reshadi (2006)., EUROPEAN JOURNAL OF OPERATIONAL RESEARCH, 174(---), 1055-1059.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121.  </w:t>
      </w:r>
      <w:r>
        <w:rPr>
          <w:rFonts w:ascii="Arial-BoldMT" w:hAnsi="Arial-BoldMT" w:cs="Arial-BoldMT" w:eastAsia="Arial-BoldMT"/>
          <w:sz w:val="20"/>
        </w:rPr>
        <w:t>On the Pareto ( dynamically ) efficient paths.  G R Jahanshahloo, Soleimani-damaneh Majid,  A Reshadi,  M Reshadi (2006)., INTERNATIONAL JOURNAL OF COMPUTER MATHEMATICS, 83(8,9), 631-635.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122.  </w:t>
      </w:r>
      <w:r>
        <w:rPr>
          <w:rFonts w:ascii="Arial-BoldMT" w:hAnsi="Arial-BoldMT" w:cs="Arial-BoldMT" w:eastAsia="Arial-BoldMT"/>
          <w:sz w:val="20"/>
        </w:rPr>
        <w:t>An enhanced procedure for estimating returns - to - scale in DEA.  G R Jahanshahloo, Soleimani-damaneh Majid,  M Rostamy Malkhalifeh (2005)., APPLIED MATHEMATICS AND COMPUTATION, 171(2), 1226-1238.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123.  </w:t>
      </w:r>
      <w:r>
        <w:rPr>
          <w:rFonts w:ascii="Arial-BoldMT" w:hAnsi="Arial-BoldMT" w:cs="Arial-BoldMT" w:eastAsia="Arial-BoldMT"/>
          <w:sz w:val="20"/>
        </w:rPr>
        <w:t>A note on simulating weights restrictions in DEA: an improvement of Thanassoulis and Allen's method.  G R Jahanshahloo, Soleimani-damaneh Majid (2005)., Computers and Operations Research, 32(4), 1037-1044.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124.  </w:t>
      </w:r>
      <w:r>
        <w:rPr>
          <w:rFonts w:ascii="Arial-BoldMT" w:hAnsi="Arial-BoldMT" w:cs="Arial-BoldMT" w:eastAsia="Arial-BoldMT"/>
          <w:sz w:val="20"/>
        </w:rPr>
        <w:t>Measure of efficiency in DEA with fuzzy input - output levels : a methodology for assessing , ranking and imposing jof weights restrictions.  E Nasrabadi, Soleimani-damaneh Majid,  G R Jahanshahloo (2004)., APPLIED MATHEMATICS AND COMPUTATION, 156(1), 187-175.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125.  </w:t>
      </w:r>
      <w:r>
        <w:rPr>
          <w:rFonts w:ascii="Arial-BoldMT" w:hAnsi="Arial-BoldMT" w:cs="Arial-BoldMT" w:eastAsia="Arial-BoldMT"/>
          <w:sz w:val="20"/>
        </w:rPr>
        <w:t>Estimating returns to scale in data envelopment analysis : A new Procedure.  Gholam Reza Jahanshahloo, Soleimani-damaneh Majid (2004)., APPLIED MATHEMATICS AND COMPUTATION, 150(1), 89-98.</w:t>
        <w:br/>
        <w:br/>
      </w:r>
    </w:p>
    <w:p w14:paraId="7049746B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D041625" w14:textId="7D092C71" w:rsidP="00ED33AC" w:rsidR="00DC693C" w:rsidRDefault="00FC2134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Books</w:t>
      </w:r>
    </w:p>
    <w:p w14:paraId="30D276C3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1522F135" w14:textId="53C8EA2D" w:rsidP="00A250B0" w:rsidR="003C7771" w:rsidRDefault="00776580" w:rsidRPr="007779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Linear Optimization - 2nd Ed.. Soleimani-damaneh Majid (2023).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Linear Optimization. Soleimani-damaneh Majid (2021).</w:t>
        <w:br/>
        <w:br/>
      </w:r>
    </w:p>
    <w:p w14:paraId="788C33F9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</w:p>
    <w:p w14:paraId="35B2E0BA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 w:rsidRPr="00DC693C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Conferences</w:t>
      </w:r>
    </w:p>
    <w:p w14:paraId="2A64106B" w14:textId="77777777" w:rsidP="003C7771" w:rsidR="0077791A" w:rsidRDefault="0077791A" w:rsidRPr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BD6B256" w14:textId="576DFEE3" w:rsidP="00A250B0" w:rsidR="00553C40" w:rsidRDefault="00A921FB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bookmarkStart w:id="0" w:name="_GoBack"/>
      <w:bookmarkEnd w:id="0"/>
      <w:r>
        <w:rPr>
          <w:rFonts w:ascii="ArialMT" w:cs="ArialMT" w:hAnsi="Arial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A New Dual-Based Cutting Plane Algorithm for Nonlinear Adjustable Robust Optimization. Khademi Abbas, Marandi A.R., Soleimani-damaneh Majid (2023)., SIAM Conference on Optimization (OP23), 31 May-3 June.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GENERALIZED FJ AND KKT CONDITIONS IN NONSMOOTH NONCONVEX OPTIMIZATION. Koushki Javad, Soleimani-damaneh Majid (2023)., The 7th Seminar on Functional Analysis and its Applications, 1-2 March.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3.  </w:t>
      </w:r>
      <w:r>
        <w:rPr>
          <w:rFonts w:ascii="Arial-BoldMT" w:hAnsi="Arial-BoldMT" w:cs="Arial-BoldMT" w:eastAsia="Arial-BoldMT"/>
          <w:sz w:val="20"/>
        </w:rPr>
        <w:t>Semi-quasidifferentiability in quasiconvex nonsmooth optimization. Kabgani Alireza, Soleimani-damaneh Majid (2022)., XIII International Symposium on Generalized Convexity and Monotonicity, 13-16 September.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4.  </w:t>
      </w:r>
      <w:r>
        <w:rPr>
          <w:rFonts w:ascii="Arial-BoldMT" w:hAnsi="Arial-BoldMT" w:cs="Arial-BoldMT" w:eastAsia="Arial-BoldMT"/>
          <w:sz w:val="20"/>
        </w:rPr>
        <w:t>Investigation of information transfer between different industries of Tehran Stock Exchange using transfer entropy. Namaki Ali, خورسندی اشکان, Soleimani-damaneh Majid (2022)., Econophysics and Complexity Economics, 2-3 March,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5.  </w:t>
      </w:r>
      <w:r>
        <w:rPr>
          <w:rFonts w:ascii="Arial-BoldMT" w:hAnsi="Arial-BoldMT" w:cs="Arial-BoldMT" w:eastAsia="Arial-BoldMT"/>
          <w:sz w:val="20"/>
        </w:rPr>
        <w:t>Identifying the systemic risk trend of banking industry by dynamic complex network approach, EMD, and GRA. Namaki Ali, خلیلی حدیث, Soleimani-damaneh Majid (2022)., Econophysics and Complexity Economics, 2-3 March,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6.  </w:t>
      </w:r>
      <w:r>
        <w:rPr>
          <w:rFonts w:ascii="Arial-BoldMT" w:hAnsi="Arial-BoldMT" w:cs="Arial-BoldMT" w:eastAsia="Arial-BoldMT"/>
          <w:sz w:val="20"/>
        </w:rPr>
        <w:t>Scalarization, transformation, and proper efficiency in multi-objective programming: A general umbrella. Soleimani-damaneh Majid, Zamani Moslem (2022)., International E-Conference on Optimization (ICOP 22), 19-21 January, Morocco.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7.  </w:t>
      </w:r>
      <w:r>
        <w:rPr>
          <w:rFonts w:ascii="Arial-BoldMT" w:hAnsi="Arial-BoldMT" w:cs="Arial-BoldMT" w:eastAsia="Arial-BoldMT"/>
          <w:sz w:val="20"/>
        </w:rPr>
        <w:t>Robustness and limiting proper efficiency in set-valued optimization. Shahbeyk Shokouh, Soleimani-damaneh Majid (2021)., The 14th International Iranian Operation Research Conference, 19-21 October,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8.  </w:t>
      </w:r>
      <w:r>
        <w:rPr>
          <w:rFonts w:ascii="Arial-BoldMT" w:hAnsi="Arial-BoldMT" w:cs="Arial-BoldMT" w:eastAsia="Arial-BoldMT"/>
          <w:sz w:val="20"/>
        </w:rPr>
        <w:t>Robustness in nonsmooth vector optimization. Soleimani-damaneh Majid (2021)., The Second Workshop on nonsmooth optimization and its applications,, 14-15 September,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9.  </w:t>
      </w:r>
      <w:r>
        <w:rPr>
          <w:rFonts w:ascii="Arial-BoldMT" w:hAnsi="Arial-BoldMT" w:cs="Arial-BoldMT" w:eastAsia="Arial-BoldMT"/>
          <w:sz w:val="20"/>
        </w:rPr>
        <w:t>Norm-based robust solutions in vector optimization. Soleimani-damaneh Majid, Rahimi Morteza (2021)., 4th International Conference on Mathematical Advances and Applications, 26-29 May, TURKEY.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10.  </w:t>
      </w:r>
      <w:r>
        <w:rPr>
          <w:rFonts w:ascii="Arial-BoldMT" w:hAnsi="Arial-BoldMT" w:cs="Arial-BoldMT" w:eastAsia="Arial-BoldMT"/>
          <w:sz w:val="20"/>
        </w:rPr>
        <w:t>Properly increasing maps and proper efficiency in multi-objective programming. Soleimani-damaneh Majid, Zamani Moslem (2021)., The 51st Annual Iranian Mathematics Conference, 15-20 February,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11.  </w:t>
      </w:r>
      <w:r>
        <w:rPr>
          <w:rFonts w:ascii="Arial-BoldMT" w:hAnsi="Arial-BoldMT" w:cs="Arial-BoldMT" w:eastAsia="Arial-BoldMT"/>
          <w:sz w:val="20"/>
        </w:rPr>
        <w:t>Portfolio selection by multi-objective optimization. Amini Seyed Morteza, جوادی ساجده, Soleimani-damaneh Majid (2020)., The 13th International Iranian Operation Research Conference, 6-9 September,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12.  </w:t>
      </w:r>
      <w:r>
        <w:rPr>
          <w:rFonts w:ascii="Arial-BoldMT" w:hAnsi="Arial-BoldMT" w:cs="Arial-BoldMT" w:eastAsia="Arial-BoldMT"/>
          <w:sz w:val="20"/>
        </w:rPr>
        <w:t>Limiting proper minimals in finite and infinite dimensional spaces. Shahbeyk Shokouh, Soleimani-damaneh Majid (2019)., The 50th Annual Iranian Mathematics Conference, 26-29 August, Shiraz,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13.  </w:t>
      </w:r>
      <w:r>
        <w:rPr>
          <w:rFonts w:ascii="Arial-BoldMT" w:hAnsi="Arial-BoldMT" w:cs="Arial-BoldMT" w:eastAsia="Arial-BoldMT"/>
          <w:sz w:val="20"/>
        </w:rPr>
        <w:t>On properly nondominated solutions in vector optimization with a variable ordering structure. Shahbeyk Shokouh, Soleimani-damaneh Majid (2019)., International Conference of Iranian Operations Research Society, 1-2 May, Babolsar,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14.  </w:t>
      </w:r>
      <w:r>
        <w:rPr>
          <w:rFonts w:ascii="Arial-BoldMT" w:hAnsi="Arial-BoldMT" w:cs="Arial-BoldMT" w:eastAsia="Arial-BoldMT"/>
          <w:sz w:val="20"/>
        </w:rPr>
        <w:t>On limiting proper minimals of nonconvex sets. Shahbeyk Shokoush, Soleimani-damaneh Majid (2018)., Fourth International Conference on Nonlinear Analysis and Optimization, 18-21 June, zanjan,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15.  </w:t>
      </w:r>
      <w:r>
        <w:rPr>
          <w:rFonts w:ascii="Arial-BoldMT" w:hAnsi="Arial-BoldMT" w:cs="Arial-BoldMT" w:eastAsia="Arial-BoldMT"/>
          <w:sz w:val="20"/>
        </w:rPr>
        <w:t>On vector optimization without considering topology. Mohammadi Ashkan, Soleimani-damaneh Majid (2018)., Fourth International Conference on Nonlinear Analysis and Optimization, 18-21 June, zanjan,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16.  </w:t>
      </w:r>
      <w:r>
        <w:rPr>
          <w:rFonts w:ascii="Arial-BoldMT" w:hAnsi="Arial-BoldMT" w:cs="Arial-BoldMT" w:eastAsia="Arial-BoldMT"/>
          <w:sz w:val="20"/>
        </w:rPr>
        <w:t>On anchor solutions in multiobjective programming. Koushki Javad, Soleimani-damaneh Majid (2018)., Fourth International Conference on Nonlinear Analysis and Optimization, 18-21 June, zanjan,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17.  </w:t>
      </w:r>
      <w:r>
        <w:rPr>
          <w:rFonts w:ascii="Arial-BoldMT" w:hAnsi="Arial-BoldMT" w:cs="Arial-BoldMT" w:eastAsia="Arial-BoldMT"/>
          <w:sz w:val="20"/>
        </w:rPr>
        <w:t>Quasiconvexity: Some theoretical and applied results. Soleimani-damaneh Majid (2018)., The 9th Seminar on Nonlinear Analysis and its Applications, 28 February-1 March, Qazvin,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18.  </w:t>
      </w:r>
      <w:r>
        <w:rPr>
          <w:rFonts w:ascii="Arial-BoldMT" w:hAnsi="Arial-BoldMT" w:cs="Arial-BoldMT" w:eastAsia="Arial-BoldMT"/>
          <w:sz w:val="20"/>
        </w:rPr>
        <w:t>Two problems around quasiconvexity. Soleimani-damaneh Majid (2017)., International Conference on Analysis and its Applications (ICAA-2017), 20-22 November, aligar, India.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19.  </w:t>
      </w:r>
      <w:r>
        <w:rPr>
          <w:rFonts w:ascii="Arial-BoldMT" w:hAnsi="Arial-BoldMT" w:cs="Arial-BoldMT" w:eastAsia="Arial-BoldMT"/>
          <w:sz w:val="20"/>
        </w:rPr>
        <w:t>Vector optimization in real linear spaces: The role of core convex topology. Soleimani-damaneh Majid, Mohammadi Ashkan (2017)., 11th International Conference on Parametric Optimization and Related Topics (ParaoptXI), 19-22 September, Prague, Czech Republic.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20.  </w:t>
      </w:r>
      <w:r>
        <w:rPr>
          <w:rFonts w:ascii="Arial-BoldMT" w:hAnsi="Arial-BoldMT" w:cs="Arial-BoldMT" w:eastAsia="Arial-BoldMT"/>
          <w:sz w:val="20"/>
        </w:rPr>
        <w:t>Optimality Rate in Linear Programming: A Geometrical Standpoint. Pourkarimi Latif, Soleimani-damaneh Majid (2016)., 47th Annual Iranian Mathematics Confe, 28-31 August, Karaj,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21.  </w:t>
      </w:r>
      <w:r>
        <w:rPr>
          <w:rFonts w:ascii="Arial-BoldMT" w:hAnsi="Arial-BoldMT" w:cs="Arial-BoldMT" w:eastAsia="Arial-BoldMT"/>
          <w:sz w:val="20"/>
        </w:rPr>
        <w:t>Some problems in theoretical and applied optimization. Soleimani-damaneh Majid (2016)., 47th Annual Iranian Mathematics Conference, 28-31 August, Karaj,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22.  </w:t>
      </w:r>
      <w:r>
        <w:rPr>
          <w:rFonts w:ascii="Arial-BoldMT" w:hAnsi="Arial-BoldMT" w:cs="Arial-BoldMT" w:eastAsia="Arial-BoldMT"/>
          <w:sz w:val="20"/>
        </w:rPr>
        <w:t>Anchor units in data envelopment analysis. Amin Mostafaee, Soleimani-damaneh Majid (2016)., The 8th national conference on data envelopment analysis, 3-4 August,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23.  </w:t>
      </w:r>
      <w:r>
        <w:rPr>
          <w:rFonts w:ascii="Arial-BoldMT" w:hAnsi="Arial-BoldMT" w:cs="Arial-BoldMT" w:eastAsia="Arial-BoldMT"/>
          <w:sz w:val="20"/>
        </w:rPr>
        <w:t>. Soleimani-damaneh Majid, Khaledian Kazhal (2016)., 28th European Conference on Operational Research, 3-6 July, Poland.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24.  </w:t>
      </w:r>
      <w:r>
        <w:rPr>
          <w:rFonts w:ascii="Arial-BoldMT" w:hAnsi="Arial-BoldMT" w:cs="Arial-BoldMT" w:eastAsia="Arial-BoldMT"/>
          <w:sz w:val="20"/>
        </w:rPr>
        <w:t>. Soleimani-damaneh Majid, Kabgani Alireza (2016)., 14th EUROPT Workshop on Advances in Continuous Optimization, 1-2 July, Warsaw, Poland.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25.  </w:t>
      </w:r>
      <w:r>
        <w:rPr>
          <w:rFonts w:ascii="Arial-BoldMT" w:hAnsi="Arial-BoldMT" w:cs="Arial-BoldMT" w:eastAsia="Arial-BoldMT"/>
          <w:sz w:val="20"/>
        </w:rPr>
        <w:t>Some new solution concepts in multiobjective optimization. Soleimani-damaneh Majid (2016)., 9th International Iranian Operation Research Conference, 28-29 April,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26.  </w:t>
      </w:r>
      <w:r>
        <w:rPr>
          <w:rFonts w:ascii="Arial-BoldMT" w:hAnsi="Arial-BoldMT" w:cs="Arial-BoldMT" w:eastAsia="Arial-BoldMT"/>
          <w:sz w:val="20"/>
        </w:rPr>
        <w:t>Robust solutions of nonlinear multiple-objective programming problems. Zamani Moslem, Soleimani-damaneh Majid, Kabgani Alireza (2015)., 23rd International Conference on Multiple Criteria Decision Making, 2-7 August, Hamburg, Germany.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27.  </w:t>
      </w:r>
      <w:r>
        <w:rPr>
          <w:rFonts w:ascii="Arial-BoldMT" w:hAnsi="Arial-BoldMT" w:cs="Arial-BoldMT" w:eastAsia="Arial-BoldMT"/>
          <w:sz w:val="20"/>
        </w:rPr>
        <w:t>. Kabgani Alireza, Soleimani-damaneh Majid, Zamani Moslem (2015)., 23rd International Conference on Multiple Criteria Decision Making, 2-7 August, Hamburg, Germany.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28.  </w:t>
      </w:r>
      <w:r>
        <w:rPr>
          <w:rFonts w:ascii="Arial-BoldMT" w:hAnsi="Arial-BoldMT" w:cs="Arial-BoldMT" w:eastAsia="Arial-BoldMT"/>
          <w:sz w:val="20"/>
        </w:rPr>
        <w:t>. Shahbeyk Shokouh, Soleimani-damaneh Majid (2015)., 23rd International Conference on Multiple Criteria Decision Making, 2-7 August, Hamburg, Germany.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29.  </w:t>
      </w:r>
      <w:r>
        <w:rPr>
          <w:rFonts w:ascii="Arial-BoldMT" w:hAnsi="Arial-BoldMT" w:cs="Arial-BoldMT" w:eastAsia="Arial-BoldMT"/>
          <w:sz w:val="20"/>
        </w:rPr>
        <w:t>Characterizing proper efficiency in multiobjective optimization using a perturbed problem. Khaledian K., Soleimani-damaneh Majid (2015)., 3rd international conference on nonlinear analysis and optimization, 25-27 May.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30.  </w:t>
      </w:r>
      <w:r>
        <w:rPr>
          <w:rFonts w:ascii="Arial-BoldMT" w:hAnsi="Arial-BoldMT" w:cs="Arial-BoldMT" w:eastAsia="Arial-BoldMT"/>
          <w:sz w:val="20"/>
        </w:rPr>
        <w:t>Vector Optimization: introduction and some recent problems. Soleimani-damaneh Majid (2015)., 3rd conference of frontiers in Mathematical Sciences, 29 December-1 January,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31.  </w:t>
      </w:r>
      <w:r>
        <w:rPr>
          <w:rFonts w:ascii="Arial-BoldMT" w:hAnsi="Arial-BoldMT" w:cs="Arial-BoldMT" w:eastAsia="Arial-BoldMT"/>
          <w:sz w:val="20"/>
        </w:rPr>
        <w:t>Multiobjective Optimization: An introduction and some recent problems. Soleimani-damaneh Majid (2014)., The 45th Annual Iranian Mathematics Conference, 26-29 August,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32.  </w:t>
      </w:r>
      <w:r>
        <w:rPr>
          <w:rFonts w:ascii="Arial-BoldMT" w:hAnsi="Arial-BoldMT" w:cs="Arial-BoldMT" w:eastAsia="Arial-BoldMT"/>
          <w:sz w:val="20"/>
        </w:rPr>
        <w:t>Substantial Efficiency in the Ben- son’s sense. Khaledian Kazhal, Soleimani-damaneh Majid (2014)., 7th International Conference of Iranian Operations Re- search Society, 14-15 May.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33.  </w:t>
      </w:r>
      <w:r>
        <w:rPr>
          <w:rFonts w:ascii="Arial-BoldMT" w:hAnsi="Arial-BoldMT" w:cs="Arial-BoldMT" w:eastAsia="Arial-BoldMT"/>
          <w:sz w:val="20"/>
        </w:rPr>
        <w:t>On gap function for nonsmooth multiobjective convex programs. Soleimani-damaneh Majid (2014)., 7th International Conference of Iranian Operations Re- search Society, 14-15 May,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34.  </w:t>
      </w:r>
      <w:r>
        <w:rPr>
          <w:rFonts w:ascii="Arial-BoldMT" w:hAnsi="Arial-BoldMT" w:cs="Arial-BoldMT" w:eastAsia="Arial-BoldMT"/>
          <w:sz w:val="20"/>
        </w:rPr>
        <w:t>The 22rd International Conference on Multiple Criteria Decision Making. Dehnokhalaji Akram, Nasrabadi Nasim, Soleimani-damaneh Majid (2013)., The 22rd International Conference on Multiple Criteria Decision Making, 17-21 June, Spain.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35.  </w:t>
      </w:r>
      <w:r>
        <w:rPr>
          <w:rFonts w:ascii="Arial-BoldMT" w:hAnsi="Arial-BoldMT" w:cs="Arial-BoldMT" w:eastAsia="Arial-BoldMT"/>
          <w:sz w:val="20"/>
        </w:rPr>
        <w:t>Production points with the same reference hyperplane in DEA: Applications in sensitivity analysis and returns to scale classification.. Dehnokhalaji Akram, Nasrabadi Nasim, Soleimani-damaneh Majid (2013)., The 22rd International Conference on Multiple Criteria Decision Making, 17-21 June, Spain.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36.  </w:t>
      </w:r>
      <w:r>
        <w:rPr>
          <w:rFonts w:ascii="Arial-BoldMT" w:hAnsi="Arial-BoldMT" w:cs="Arial-BoldMT" w:eastAsia="Arial-BoldMT"/>
          <w:sz w:val="20"/>
        </w:rPr>
        <w:t>On value efficiency: a general case. Soleimani-damaneh Majid (2013)., The 22rd International Conference on Multiple Criteria Decision Making, 17-21 June, Spain.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37.  </w:t>
      </w:r>
      <w:r>
        <w:rPr>
          <w:rFonts w:ascii="Arial-BoldMT" w:hAnsi="Arial-BoldMT" w:cs="Arial-BoldMT" w:eastAsia="Arial-BoldMT"/>
          <w:sz w:val="20"/>
        </w:rPr>
        <w:t>Zero duality gap in topological vector spaces.. موحدی مینا, بهمردی داریوش, Soleimani-damaneh Majid (2013)., 2nd International Conference on Operations Research and Optimization, 19-22 January,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38.  </w:t>
      </w:r>
      <w:r>
        <w:rPr>
          <w:rFonts w:ascii="Arial-BoldMT" w:hAnsi="Arial-BoldMT" w:cs="Arial-BoldMT" w:eastAsia="Arial-BoldMT"/>
          <w:sz w:val="20"/>
        </w:rPr>
        <w:t>On convergence of a differential inclusion-based method for solving nonsmooth convex optimization problems.. حسینی علیرضا, Hosseini S.m., Soleimani-damaneh Majid (2013)., 2nd International Conference on Operations Research and Optimization, 19-22 January,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39.  </w:t>
      </w:r>
      <w:r>
        <w:rPr>
          <w:rFonts w:ascii="Arial-BoldMT" w:hAnsi="Arial-BoldMT" w:cs="Arial-BoldMT" w:eastAsia="Arial-BoldMT"/>
          <w:sz w:val="20"/>
        </w:rPr>
        <w:t>Optimization without topology. Soleimani-damaneh Majid, Kiyani Elham (2012)., International Conference on Applied Analysis and Algebra, 20-24 June, Istanbul, Turkey.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40.  </w:t>
      </w:r>
      <w:r>
        <w:rPr>
          <w:rFonts w:ascii="Arial-BoldMT" w:hAnsi="Arial-BoldMT" w:cs="Arial-BoldMT" w:eastAsia="Arial-BoldMT"/>
          <w:sz w:val="20"/>
        </w:rPr>
        <w:t>Solving the string selection problem using optimization tools. Soleimani-damaneh Majid (2012)., International Conference on Mathematical Methods and Models in Biosciences, 17-22 June, Sofia, Bulgaria.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41.  </w:t>
      </w:r>
      <w:r>
        <w:rPr>
          <w:rFonts w:ascii="Arial-BoldMT" w:hAnsi="Arial-BoldMT" w:cs="Arial-BoldMT" w:eastAsia="Arial-BoldMT"/>
          <w:sz w:val="20"/>
        </w:rPr>
        <w:t>Separation and proper efficiency under linear vector spaces. Soleimani-damaneh Majid, Kiyani Elham (2012)., 5th International Conference of Iranian Operations Research Society, 16-17 May, Tabriz,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42.  </w:t>
      </w:r>
      <w:r>
        <w:rPr>
          <w:rFonts w:ascii="Arial-BoldMT" w:hAnsi="Arial-BoldMT" w:cs="Arial-BoldMT" w:eastAsia="Arial-BoldMT"/>
          <w:sz w:val="20"/>
        </w:rPr>
        <w:t>On proper efficiency in vector optimization. Soleimani-damaneh Majid (2012)., 5th International Conference of Iranian Operations Research Society, 16-17 May, Tabriz,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43.  </w:t>
      </w:r>
      <w:r>
        <w:rPr>
          <w:rFonts w:ascii="Arial-BoldMT" w:hAnsi="Arial-BoldMT" w:cs="Arial-BoldMT" w:eastAsia="Arial-BoldMT"/>
          <w:sz w:val="20"/>
        </w:rPr>
        <w:t>Scalarization for characterization of (strong/weak/ approximate/proper efficiency in set-valued vector optimization.. Soleimani-damaneh Majid (2011)., 10th International Symposium on Generalized Convexity and Monotonicity, 22-27 August, Cluj-Napoca, Romania.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44.  </w:t>
      </w:r>
      <w:r>
        <w:rPr>
          <w:rFonts w:ascii="Arial-BoldMT" w:hAnsi="Arial-BoldMT" w:cs="Arial-BoldMT" w:eastAsia="Arial-BoldMT"/>
          <w:sz w:val="20"/>
        </w:rPr>
        <w:t>Panel Discussion: The Future of MCDM. Panelist. Soleimani-damaneh Majid (2011)., The 21st International Conference on Multiple Criteria Decision Making, 13-17 June, Finland.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45.  </w:t>
      </w:r>
      <w:r>
        <w:rPr>
          <w:rFonts w:ascii="Arial-BoldMT" w:hAnsi="Arial-BoldMT" w:cs="Arial-BoldMT" w:eastAsia="Arial-BoldMT"/>
          <w:sz w:val="20"/>
        </w:rPr>
        <w:t>Pareto and weak Pareto optimality for nondifferentiable multi-objective programming problems. Soleimani-damaneh Majid (2011)., The 21st International Conference on Multiple Criteria Decision Making, 13-17 June, Finland.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46.  </w:t>
      </w:r>
      <w:r>
        <w:rPr>
          <w:rFonts w:ascii="Arial-BoldMT" w:hAnsi="Arial-BoldMT" w:cs="Arial-BoldMT" w:eastAsia="Arial-BoldMT"/>
          <w:sz w:val="20"/>
        </w:rPr>
        <w:t>Some relationships between nonlinear multi-objective programming and (semi-infinite linear multi-objective programming. Soleimani-damaneh Majid (2011)., pre-conference seminar MCDM2011, 11 June, Helsinki, Finland.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47.  </w:t>
      </w:r>
      <w:r>
        <w:rPr>
          <w:rFonts w:ascii="Arial-BoldMT" w:hAnsi="Arial-BoldMT" w:cs="Arial-BoldMT" w:eastAsia="Arial-BoldMT"/>
          <w:sz w:val="20"/>
        </w:rPr>
        <w:t>Returns to scale and set-valued elasticity in the presence of time factor. Soleimani-damaneh Majid (2011)., International Conference on Challenges in Statistics and Operations Research, 8-10 March, Kuwait, Kuwait.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48.  </w:t>
      </w:r>
      <w:r>
        <w:rPr>
          <w:rFonts w:ascii="Arial-BoldMT" w:hAnsi="Arial-BoldMT" w:cs="Arial-BoldMT" w:eastAsia="Arial-BoldMT"/>
          <w:sz w:val="20"/>
        </w:rPr>
        <w:t>Scalarization optimization and variational inequalities in infinite dimensional spaces. Soleimani-damaneh Majid, Khoshkhabar S. (2011)., International Conference on Operations Research and Optimization, 26-28 January,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49.  </w:t>
      </w:r>
      <w:r>
        <w:rPr>
          <w:rFonts w:ascii="Arial-BoldMT" w:hAnsi="Arial-BoldMT" w:cs="Arial-BoldMT" w:eastAsia="Arial-BoldMT"/>
          <w:sz w:val="20"/>
        </w:rPr>
        <w:t>Duality and inverse fractional linear programming. Hasannasab M., Soleimani-damaneh Majid, Fakhri A. (2011)., International Conference on Operations Research and Optimization, 26-28 January,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50.  </w:t>
      </w:r>
      <w:r>
        <w:rPr>
          <w:rFonts w:ascii="Arial-BoldMT" w:hAnsi="Arial-BoldMT" w:cs="Arial-BoldMT" w:eastAsia="Arial-BoldMT"/>
          <w:sz w:val="20"/>
        </w:rPr>
        <w:t>GENERALIZED NONSMOOTH CONVEXITY IN SEPARABLEHILBERT SPACES. Soleimani-damaneh Majid (2009)., Infinite Dimensional Analysis and Topology, 27 May-1 June, Ukraine.</w:t>
        <w:br/>
        <w:br/>
      </w:r>
    </w:p>
    <w:p w14:paraId="5684626F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2FC12A52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HONORS and AWARDS</w:t>
      </w:r>
    </w:p>
    <w:p w14:paraId="20815825" w14:textId="77777777" w:rsidP="00270CD9" w:rsidR="00553C40" w:rsidRDefault="00553C40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0976789" wp14:editId="2B6BD4E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f6WOJAIAAD8EAAAOAAAAZHJzL2Uyb0RvYy54bWysU02P0zAQvSPxHyzfadJCl27UdA+tlguC Fd2F89QfiYW/ZLtN++8ZO9mqwA2Rg5XxzDy/9zxeP5yNJicRonK2pfNZTYmwzHFlu5a+PD++W1ES E1gO2lnR0ouI9GHz9s168I1YuN5pLgJBEBubwbe0T8k3VRVZLwzEmfPCYlK6YCBhGLqKBxgQ3ehq Udd31eAC98ExESPu7sYk3RR8KQVLX6WMIhHdUuSWyhrKeshrtVlD0wXwvWITDfgHFgaUxUOvUDtI QI5B/QVlFAsuOplmzJnKSamYKBpQzbz+Q82+By+KFjQn+qtN8f/Bsi+np0AUx7tDeywYvKN9CqC6 PpGtsxYddIFgEp0afGywYWufwhRF/xSy7LMMhkit/HcEKkagNHIuPl+uPotzIgw3l6uPd/eLJSUM c/P7elnQqxEmw/kQ0yfhDMk/LdXKZhuggdPnmPBoLH0tydvWPSqty1VqS4ZXTMIAJ0pqSHiS8agx 2o4S0B2OKkuhQEanFc/tGShe4lYHcgKcFhwy7oZn5EyJhpgwgULKl71ACr+1Zj47iP3YXFLjcBmV cMK1Mi1d3XZrm08UZUZRVQ7cEUv3PR/IQR/DN0DGyxqbKOEq+/B+NR8DZLL8MIJNcpBkcOmHSn0Z mmx5RsysrooOGtjP0UftexiZFphJ0FRdxF25lOiGZpWnYLz3/Hdw/FLGoezjlJb66UXlZ3Ab4//t u9/8AgAA//8DAFBLAwQUAAYACAAAACEAw42Eq94AAAAEAQAADwAAAGRycy9kb3ducmV2LnhtbEyP QUvDQBCF74L/YRnBi9hdKy0aMykiFPEgtVUP3rbZaRKanU2z2zb11zue9DQ83uO9b/LZ4Ft1oD42 gRFuRgYUcRlcwxXCx/v8+g5UTJadbQMTwokizIrzs9xmLhx5SYdVqpSUcMwsQp1Sl2kdy5q8jaPQ EYu3Cb23SWRfadfbo5T7Vo+NmWpvG5aF2nb0VFO5Xe09wnZz9fb18ro0p8WOF7sUP5+/3Rzx8mJ4 fACVaEh/YfjFF3QohGkd9uyiahHkkYRwK0fM+/FkAmqNMDWgi1z/hy9+AAAA//8DAFBLAQItABQA BgAIAAAAIQC2gziS/gAAAOEBAAATAAAAAAAAAAAAAAAAAAAAAABbQ29udGVudF9UeXBlc10ueG1s UEsBAi0AFAAGAAgAAAAhADj9If/WAAAAlAEAAAsAAAAAAAAAAAAAAAAALwEAAF9yZWxzLy5yZWxz UEsBAi0AFAAGAAgAAAAhAOJ/pY4kAgAAPwQAAA4AAAAAAAAAAAAAAAAALgIAAGRycy9lMm9Eb2Mu eG1sUEsBAi0AFAAGAAgAAAAhAMONhKveAAAABAEAAA8AAAAAAAAAAAAAAAAAfgQAAGRycy9kb3du cmV2LnhtbFBLBQYAAAAABAAEAPMAAACJBQAAAAA= " o:spid="_x0000_s1026" strokecolor="windowText" strokeweight="1.5pt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5A8B2DC1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08503BE6" w14:textId="458B8614" w:rsidP="005D52C1" w:rsidR="005D52C1" w:rsidRDefault="000C6B57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-</w:t>
        <w:br/>
      </w:r>
      <w:r>
        <w:rPr>
          <w:rFonts w:ascii="ArialMT" w:hAnsi="ArialMT" w:cs="ArialMT" w:eastAsia="ArialMT"/>
          <w:sz w:val="20"/>
        </w:rPr>
        <w:t xml:space="preserve">  2020, Tehran,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Outstanding Young Researcher in Mathematics [Abu-Rayhan Biruni Prize]</w:t>
        <w:br/>
      </w:r>
      <w:r>
        <w:rPr>
          <w:rFonts w:ascii="ArialMT" w:hAnsi="ArialMT" w:cs="ArialMT" w:eastAsia="ArialMT"/>
          <w:sz w:val="20"/>
        </w:rPr>
        <w:t xml:space="preserve">  2016, Tehran,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The outstanding researcher of the University of Tehran, 2011,</w:t>
        <w:br/>
      </w:r>
      <w:r>
        <w:rPr>
          <w:rFonts w:ascii="ArialMT" w:hAnsi="ArialMT" w:cs="ArialMT" w:eastAsia="ArialMT"/>
          <w:sz w:val="20"/>
        </w:rPr>
        <w:t xml:space="preserve">  2011, Tehran, Iran</w:t>
        <w:br/>
        <w:br/>
      </w:r>
    </w:p>
    <w:p w14:paraId="0916A92B" w14:textId="4AA08A6A" w:rsidP="00553C40" w:rsidR="000A4408" w:rsidRDefault="008026CB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ACADEMIC POSITIONS</w:t>
      </w:r>
    </w:p>
    <w:p w14:paraId="45649C74" w14:textId="77777777" w:rsidP="00270CD9" w:rsidR="000A4408" w:rsidRDefault="000A4408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62D45FFD" wp14:editId="0873493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1E4cIwIAAD0EAAAOAAAAZHJzL2Uyb0RvYy54bWysU02P0zAUvCPxHyzfadJCl27UdA+tlguC Fd2F86s/Egt/yXab9t/z7GSrAjdEDlae/TyeGY/XD2ejyUmEqJxt6XxWUyIsc1zZrqUvz4/vVpTE BJaDdla09CIifdi8fbMefCMWrneai0AQxMZm8C3tU/JNVUXWCwNx5rywuChdMJCwDF3FAwyIbnS1 qOu7anCB++CYiBFnd+Mi3RR8KQVLX6WMIhHdUuSWyhjKeMhjtVlD0wXwvWITDfgHFgaUxUOvUDtI QI5B/QVlFAsuOplmzJnKSamYKBpQzbz+Q82+By+KFjQn+qtN8f/Bsi+np0AUb+mSEgsGr2ifAqiu T2TrrEUDXSDL7NPgY4PtW/sUpir6p5BFn2UwRGrlv2MEig0ojJyLy5ery+KcCMPJ5erj3f0Cj2O4 Nr+vl+UWqhEmw/kQ0yfhDMk/LdXKZhOggdPnmPBobH1tydPWPSqty0VqS4ZXTMIA8yQ1JDzJeFQY bUcJ6A6DylIokNFpxfP2DBQvcasDOQFmBSPG3fCMnCnREBMuoJDyZS+Qwm9bM58dxH7cXJbGaBmV MN9amZaubndrm08UJaGoKhfuiK37ng/koI/hG+Q7qXETJVxlH96v5mOBTJYfRrBJDpIMLv1QqS+R yZZnxMzqquiggf0cfdS+h5FpgZkETd1F3JVLqW5oVjkF473nv4PjlxKHMo8ZLf3Te8qP4LbG/9tX v/kFAAD//wMAUEsDBBQABgAIAAAAIQDDjYSr3gAAAAQBAAAPAAAAZHJzL2Rvd25yZXYueG1sTI9B S8NAEIXvgv9hGcGL2F0rLRozKSIU8SC1VQ/ettlpEpqdTbPbNvXXO570NDze471v8tngW3WgPjaB EW5GBhRxGVzDFcLH+/z6DlRMlp1tAxPCiSLMivOz3GYuHHlJh1WqlJRwzCxCnVKXaR3LmryNo9AR i7cJvbdJZF9p19ujlPtWj42Zam8bloXadvRUU7ld7T3CdnP19vXyujSnxY4XuxQ/n7/dHPHyYnh8 AJVoSH9h+MUXdCiEaR327KJqEeSRhHArR8z78WQCao0wNaCLXP+HL34AAAD//wMAUEsBAi0AFAAG AAgAAAAhALaDOJL+AAAA4QEAABMAAAAAAAAAAAAAAAAAAAAAAFtDb250ZW50X1R5cGVzXS54bWxQ SwECLQAUAAYACAAAACEAOP0h/9YAAACUAQAACwAAAAAAAAAAAAAAAAAvAQAAX3JlbHMvLnJlbHNQ SwECLQAUAAYACAAAACEAStROHCMCAAA9BAAADgAAAAAAAAAAAAAAAAAuAgAAZHJzL2Uyb0RvYy54 bWxQSwECLQAUAAYACAAAACEAw42Eq94AAAAEAQAADwAAAAAAAAAAAAAAAAB9BAAAZHJzL2Rvd25y ZXYueG1sUEsFBgAAAAAEAAQA8wAAAIgFAAAAAA== " o:spid="_x0000_s1026" strokecolor="windowText" strokeweight="1.5pt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17377D0E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8B1BA88" w14:textId="0E7445F1" w:rsidP="00843F38" w:rsidR="000A4408" w:rsidRDefault="00843F38" w:rsidRPr="000A4408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754DB6C4" w14:textId="77777777" w:rsidP="005D52C1" w:rsidR="000A4408" w:rsidRDefault="000A4408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169625B" w14:textId="231082E4" w:rsidP="00553C40" w:rsidR="005D52C1" w:rsidRDefault="00270CD9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COURSES OFFERED</w:t>
      </w:r>
    </w:p>
    <w:p w14:paraId="02EF1F4B" w14:textId="77777777" w:rsidP="00270CD9" w:rsidR="005D52C1" w:rsidRDefault="00BC33B2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49CCE127" wp14:editId="53E6800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sS+jGwIAAHkEAAAOAAAAZHJzL2Uyb0RvYy54bWysVE1v2zAMvQ/YfxB0X+ykS5cacXpIsV2G LWi67azIUixUX6CUOPn3o2THC/bRQzEfBFEiHx8fKS/vT0aTo4CgnK3pdFJSIix3jbL7mn57+vhu QUmIzDZMOytqehaB3q/evll2vhIz1zrdCCAIYkPV+Zq2MfqqKAJvhWFh4ryweCkdGBbRhH3RAOsQ 3ehiVpa3Reeg8eC4CAFPH/pLusr4Ugoev0oZRCS6psgt5hXyuktrsVqyag/Mt4oPNNgrWBimLCYd oR5YZOQA6g8oozi44GSccGcKJ6XiIteA1UzL36rZtsyLXAuKE/woU/h/sPzLcQNENTXFRllmsEXb CEzt20jWzloU0AFZJJ06Hyp0X9sNDFbwG0hFnyQYIrXy33EEsgxYGDlllc+jyuIUCcfD+eLD7d1s TgnHu+ldOc9dKHqYBOchxE/CGZI2NdXKJhFYxY6fQ8TU6HpxSccitxmvkuEOUcC2bTqy0wd4ZFjY vFyU2PpGJbCbxbQ3cAbm78v0UcL0Hoc3UgIu/lCxzbon3hc2aw3kyHCEdprx556M9i3rDzNMUmgg ht55P3LJ1hXNIknZi5d38axFSqXto5DYDBTpJifJz0CM2Zvn6ZAme6YQqbQeg3rC/wwafFNYT2YM nL2cbfTOGZ2NY6BR1sHfguPpQlX2/qjBVa1pu3PNOY9SvsD5zjINbzE9oGs7h//6Y6x+AgAA//8D AFBLAwQUAAYACAAAACEA6WBwftsAAAAEAQAADwAAAGRycy9kb3ducmV2LnhtbEyPT0vDQBDF74Lf YRnBm91YadCYTamCKIgUay/eJtkxG9w/YXebpt/e8aSn4fEe7/2mXs/OioliGoJXcL0oQJDvgh58 r2D/8XR1CyJl9Bpt8KTgRAnWzflZjZUOR/9O0y73gkt8qlCByXmspEydIYdpEUby7H2F6DCzjL3U EY9c7qxcFkUpHQ6eFwyO9Gio+94dnAI8uZdXnOJon/fbcoNvJn22D0pdXsybexCZ5vwXhl98RoeG mdpw8DoJq4AfyQpu+LB5t1ytQLQKygJkU8v/8M0PAAAA//8DAFBLAQItABQABgAIAAAAIQC2gziS /gAAAOEBAAATAAAAAAAAAAAAAAAAAAAAAABbQ29udGVudF9UeXBlc10ueG1sUEsBAi0AFAAGAAgA AAAhADj9If/WAAAAlAEAAAsAAAAAAAAAAAAAAAAALwEAAF9yZWxzLy5yZWxzUEsBAi0AFAAGAAgA AAAhAOmxL6MbAgAAeQQAAA4AAAAAAAAAAAAAAAAALgIAAGRycy9lMm9Eb2MueG1sUEsBAi0AFAAG AAgAAAAhAOlgcH7bAAAABAEAAA8AAAAAAAAAAAAAAAAAdQQAAGRycy9kb3ducmV2LnhtbFBLBQYA AAAABAAEAPMAAAB9BQAAAAA= " o:spid="_x0000_s1026" strokecolor="black [3200]" strokeweight="1.5pt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3D4FFA27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3EC4F5D" w14:textId="7BAD8C5B" w:rsidP="00CF62FF" w:rsidR="00932DDD" w:rsidRDefault="00932DDD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b/>
          <w:b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Non-Linear Programming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Linear Optimization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Multiobjective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Advanced 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Advanced Nonlinear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Non-Linear Programming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Advanced 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Linear Optimization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Non-Linear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Topics in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Advanced 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Linear Optimization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Linear Optimization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Advanced Nonlinear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Linear Optimization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Multiobjective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Non-Linear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Non-Linear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Advanced 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Linear Optimization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Linear Optimization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Nonsmooth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Applications of OR and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Non-Linear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Non-Linear Optimization</w:t>
        <w:br/>
        <w:br/>
      </w:r>
    </w:p>
    <w:p w14:paraId="26D8703F" w14:textId="359B08E7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 w:rsidRPr="00CF62FF">
        <w:rPr>
          <w:rFonts w:ascii="Arial-BoldMT" w:cs="Arial-BoldMT" w:hAnsi="Arial-BoldMT"/>
          <w:b/>
          <w:bCs/>
          <w:sz w:val="24"/>
          <w:szCs w:val="24"/>
        </w:rPr>
        <w:t>LABORATORIES</w:t>
      </w:r>
    </w:p>
    <w:p w14:paraId="17B144C9" w14:textId="10BA2138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sz w:val="20"/>
          <w:szCs w:val="20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7696" simplePos="0" wp14:anchorId="4F99290D" wp14:editId="41C8AB0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udwNHAIAAHsEAAAOAAAAZHJzL2Uyb0RvYy54bWysVE1v2zAMvQ/YfxB0X+ykS5cacXpIsV2G rWi67azIUixUlgRKiZN/P4pOvGBfh2E+CKJIPj4+Sl7eHzvLDgqi8a7m00nJmXLSN8btav7l+f2b BWcxCdcI652q+UlFfr96/WrZh0rNfOtto4AhiItVH2rephSqooiyVZ2IEx+UQ6f20ImEJuyKBkSP 6J0tZmV5W/QemgBeqhjx9GFw8hXha61k+qx1VInZmiO3RCvQus1rsVqKagcitEaeaYh/YNEJ47Do CPUgkmB7ML9AdUaCj16nifRd4bU2UlEP2M20/KmbTSuCol5QnBhGmeL/g5WfDo/ATIOzm3LmRIcz 2iQQZtcmtvbOoYIeGDpRqT7EChPW7hHOVgyPkNs+auiYtiZ8RSASAltjR9L5NOqsjolJPJwv3t3e zeacSfRN78o5zaEYYDJcgJg+KN+xvKm5NS7LICpx+BgTlsbQS0g+VjRodGXD75OCTdv0bGv38CSw tXm5KHH4jclgN4vpYOAtmL8t88eZsDu8vokz8OmbSS0pn3lf2KwtsIPAS7S1Qr4MZGxoxXBIMFmh MzGMpv3IhawrmkWWchCPdulkVS5l3ZPSOA4U6YaK0ENQY/XmhQaBZSgyp2hj7Zg0EP5j0jk2pw1k xsTZ36uN0VTRuzQmdsZ5+F1yOl6o6iEeNbjqNW+3vjnRVSIH3nCS6fwa8xO6tin9xz9j9R0AAP// AwBQSwMEFAAGAAgAAAAhAOlgcH7bAAAABAEAAA8AAABkcnMvZG93bnJldi54bWxMj09Lw0AQxe+C 32EZwZvdWGnQmE2pgiiIFGsv3ibZMRvcP2F3m6bf3vGkp+HxHu/9pl7PzoqJYhqCV3C9KECQ74Ie fK9g//F0dQsiZfQabfCk4EQJ1s35WY2VDkf/TtMu94JLfKpQgcl5rKRMnSGHaRFG8ux9hegws4y9 1BGPXO6sXBZFKR0OnhcMjvRoqPveHZwCPLmXV5ziaJ/323KDbyZ9tg9KXV7Mm3sQmeb8F4ZffEaH hpnacPA6CauAH8kKbviwebdcrUC0CsoCZFPL//DNDwAAAP//AwBQSwECLQAUAAYACAAAACEAtoM4 kv4AAADhAQAAEwAAAAAAAAAAAAAAAAAAAAAAW0NvbnRlbnRfVHlwZXNdLnhtbFBLAQItABQABgAI AAAAIQA4/SH/1gAAAJQBAAALAAAAAAAAAAAAAAAAAC8BAABfcmVscy8ucmVsc1BLAQItABQABgAI AAAAIQCNudwNHAIAAHsEAAAOAAAAAAAAAAAAAAAAAC4CAABkcnMvZTJvRG9jLnhtbFBLAQItABQA BgAIAAAAIQDpYHB+2wAAAAQBAAAPAAAAAAAAAAAAAAAAAHYEAABkcnMvZG93bnJldi54bWxQSwUG AAAAAAQABADzAAAAfgUAAAAA " o:spid="_x0000_s1026" strokecolor="black [3200]" strokeweight="1.5pt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65BF0FB5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59E7856" w14:textId="48F94774" w:rsidP="009011F4" w:rsidR="009011F4" w:rsidRDefault="009011F4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</w:p>
    <w:p w14:paraId="196BE08D" w14:textId="52EB23CC" w:rsidP="00965872" w:rsidR="00965872" w:rsidRDefault="00965872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</w:p>
    <w:sectPr w:rsidR="00965872" w:rsidRPr="00965872" w:rsidSect="00553C40">
      <w:headerReference r:id="rId7" w:type="default"/>
      <w:footerReference r:id="rId8" w:type="default"/>
      <w:pgSz w:code="9" w:h="16838" w:w="11906"/>
      <w:pgMar w:bottom="1440" w:footer="708" w:gutter="0" w:header="708" w:left="1440" w:right="1440" w:top="14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D07C5" w14:textId="77777777" w:rsidR="004F6F76" w:rsidRDefault="004F6F76" w:rsidP="005D52C1">
      <w:pPr>
        <w:spacing w:after="0" w:line="240" w:lineRule="auto"/>
      </w:pPr>
      <w:r>
        <w:separator/>
      </w:r>
    </w:p>
  </w:endnote>
  <w:endnote w:type="continuationSeparator" w:id="0">
    <w:p w14:paraId="7D158774" w14:textId="77777777" w:rsidR="004F6F76" w:rsidRDefault="004F6F76" w:rsidP="005D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6568175" w14:textId="04A71361" w:rsidP="003426A2" w:rsidR="002366E6" w:rsidRDefault="001C5593">
    <w:pPr>
      <w:pStyle w:val="Footer"/>
      <w:pBdr>
        <w:top w:color="D9D9D9" w:space="1" w:sz="4" w:themeColor="background1" w:themeShade="D9" w:val="single"/>
      </w:pBdr>
      <w:jc w:val="right"/>
    </w:pPr>
    <w:r>
      <w:t>Majid Soleimani-damaneh</w:t>
    </w:r>
    <w:r w:rsidR="002366E6" w:rsidRPr="002366E6">
      <w:t xml:space="preserve"> </w:t>
    </w:r>
    <w:sdt>
      <w:sdtPr>
        <w:id w:val="-1734545861"/>
        <w:docPartObj>
          <w:docPartGallery w:val="Page Numbers (Bottom of Page)"/>
          <w:docPartUnique/>
        </w:docPartObj>
      </w:sdtPr>
      <w:sdtEndPr>
        <w:rPr>
          <w:color w:themeColor="background1" w:themeShade="7F" w:val="7F7F7F"/>
          <w:spacing w:val="60"/>
        </w:rPr>
      </w:sdtEndPr>
      <w:sdtContent>
        <w:r w:rsidR="002366E6">
          <w:t xml:space="preserve"> </w:t>
        </w:r>
        <w:r w:rsidR="00553C40">
          <w:rPr>
            <w:color w:themeColor="background1" w:themeShade="7F" w:val="7F7F7F"/>
            <w:spacing w:val="60"/>
          </w:rPr>
          <w:t>Page</w:t>
        </w:r>
        <w:r w:rsidR="00553C40">
          <w:t xml:space="preserve"> </w:t>
        </w:r>
        <w:r w:rsidR="002366E6">
          <w:t xml:space="preserve">| </w:t>
        </w:r>
        <w:r w:rsidR="00553C40">
          <w:fldChar w:fldCharType="begin"/>
        </w:r>
        <w:r w:rsidR="00553C40">
          <w:instrText xml:space="preserve"> PAGE   \* MERGEFORMAT </w:instrText>
        </w:r>
        <w:r w:rsidR="00553C40">
          <w:fldChar w:fldCharType="separate"/>
        </w:r>
        <w:r w:rsidR="00A250B0">
          <w:rPr>
            <w:noProof/>
          </w:rPr>
          <w:t>1</w:t>
        </w:r>
        <w:r w:rsidR="00553C40">
          <w:rPr>
            <w:noProof/>
          </w:rPr>
          <w:fldChar w:fldCharType="end"/>
        </w:r>
      </w:sdtContent>
    </w:sdt>
  </w:p>
  <w:p w14:paraId="3A05B091" w14:textId="40ECCA15" w:rsidP="00021D09" w:rsidR="00021D09" w:rsidRDefault="00021D09">
    <w:pPr>
      <w:pStyle w:val="Footer"/>
      <w:jc w:val="right"/>
    </w:pPr>
    <w:r>
      <w:t xml:space="preserve"> March , 2024</w:t>
    </w: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14:paraId="5CB8507D" w14:textId="77777777" w:rsidP="005D52C1" w:rsidR="004F6F76" w:rsidRDefault="004F6F76">
      <w:pPr>
        <w:spacing w:after="0" w:line="240" w:lineRule="auto"/>
      </w:pPr>
      <w:r>
        <w:separator/>
      </w:r>
    </w:p>
  </w:footnote>
  <w:footnote w:id="0" w:type="continuationSeparator">
    <w:p w14:paraId="39FDA5AD" w14:textId="77777777" w:rsidP="005D52C1" w:rsidR="004F6F76" w:rsidRDefault="004F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7BEE943A" w14:textId="77777777" w:rsidP="00553C40" w:rsidR="002366E6" w:rsidRDefault="002366E6">
    <w:pPr>
      <w:pStyle w:val="Header"/>
    </w:pPr>
    <w:r>
      <w:rPr>
        <w:noProof/>
        <w:lang w:bidi="fa-IR"/>
      </w:rPr>
      <w:drawing>
        <wp:inline distB="0" distL="0" distR="0" distT="0" wp14:anchorId="68E1DAFD" wp14:editId="3B9B0D6D">
          <wp:extent cx="561975" cy="561975"/>
          <wp:effectExtent b="9525" l="0" r="9525" t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T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E77BD3"/>
    <w:multiLevelType w:val="hybridMultilevel"/>
    <w:tmpl w:val="948641B0"/>
    <w:lvl w:ilvl="0" w:tplc="67F49466">
      <w:start w:val="1"/>
      <w:numFmt w:val="decimal"/>
      <w:lvlText w:val="%1)"/>
      <w:lvlJc w:val="left"/>
      <w:pPr>
        <w:ind w:hanging="72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5AB807D0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609F10EA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nsid w:val="77913D23"/>
    <w:multiLevelType w:val="hybridMultilevel"/>
    <w:tmpl w:val="ECBEF336"/>
    <w:lvl w:ilvl="0" w:tplc="03FE96B8">
      <w:start w:val="1"/>
      <w:numFmt w:val="decimal"/>
      <w:lvlText w:val="%1."/>
      <w:lvlJc w:val="left"/>
      <w:pPr>
        <w:ind w:hanging="360" w:left="720"/>
      </w:pPr>
      <w:rPr>
        <w:b/>
        <w:bCs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nsid w:val="7F0953C1"/>
    <w:multiLevelType w:val="hybridMultilevel"/>
    <w:tmpl w:val="A552A982"/>
    <w:lvl w:ilvl="0" w:tplc="05F008A4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D2"/>
    <w:rsid w:val="00021D09"/>
    <w:rsid w:val="00080AD4"/>
    <w:rsid w:val="000A4408"/>
    <w:rsid w:val="000A7142"/>
    <w:rsid w:val="000A74DC"/>
    <w:rsid w:val="000B5A28"/>
    <w:rsid w:val="000C6B57"/>
    <w:rsid w:val="0011417A"/>
    <w:rsid w:val="0016410B"/>
    <w:rsid w:val="00171874"/>
    <w:rsid w:val="00182595"/>
    <w:rsid w:val="001A63A2"/>
    <w:rsid w:val="001B545A"/>
    <w:rsid w:val="001C5593"/>
    <w:rsid w:val="001F6B2A"/>
    <w:rsid w:val="002366E6"/>
    <w:rsid w:val="00270CD9"/>
    <w:rsid w:val="002A325F"/>
    <w:rsid w:val="002D2455"/>
    <w:rsid w:val="00320D1E"/>
    <w:rsid w:val="003426A2"/>
    <w:rsid w:val="003614A8"/>
    <w:rsid w:val="003675D5"/>
    <w:rsid w:val="003A0C53"/>
    <w:rsid w:val="003C7771"/>
    <w:rsid w:val="00402037"/>
    <w:rsid w:val="00452F87"/>
    <w:rsid w:val="0045690D"/>
    <w:rsid w:val="00493985"/>
    <w:rsid w:val="004F4CD2"/>
    <w:rsid w:val="004F6F76"/>
    <w:rsid w:val="00503F64"/>
    <w:rsid w:val="005122DC"/>
    <w:rsid w:val="0051626C"/>
    <w:rsid w:val="00553C40"/>
    <w:rsid w:val="005813B2"/>
    <w:rsid w:val="00596EA7"/>
    <w:rsid w:val="005B0A38"/>
    <w:rsid w:val="005D52C1"/>
    <w:rsid w:val="00602F9B"/>
    <w:rsid w:val="00607AF1"/>
    <w:rsid w:val="00611C78"/>
    <w:rsid w:val="0061331D"/>
    <w:rsid w:val="00683FFE"/>
    <w:rsid w:val="006A72E9"/>
    <w:rsid w:val="0073111A"/>
    <w:rsid w:val="00750009"/>
    <w:rsid w:val="00751E17"/>
    <w:rsid w:val="007536C2"/>
    <w:rsid w:val="00776580"/>
    <w:rsid w:val="0077791A"/>
    <w:rsid w:val="008026CB"/>
    <w:rsid w:val="00804FC7"/>
    <w:rsid w:val="00823C0F"/>
    <w:rsid w:val="008429B7"/>
    <w:rsid w:val="00843F38"/>
    <w:rsid w:val="00887161"/>
    <w:rsid w:val="008A13DD"/>
    <w:rsid w:val="008B76DE"/>
    <w:rsid w:val="009011F4"/>
    <w:rsid w:val="00930430"/>
    <w:rsid w:val="00932DDD"/>
    <w:rsid w:val="009569CB"/>
    <w:rsid w:val="00965872"/>
    <w:rsid w:val="00987728"/>
    <w:rsid w:val="009B2842"/>
    <w:rsid w:val="009F57D8"/>
    <w:rsid w:val="00A13FE6"/>
    <w:rsid w:val="00A250B0"/>
    <w:rsid w:val="00A4667A"/>
    <w:rsid w:val="00A6362D"/>
    <w:rsid w:val="00A701A2"/>
    <w:rsid w:val="00A70A3D"/>
    <w:rsid w:val="00A8311D"/>
    <w:rsid w:val="00A921FB"/>
    <w:rsid w:val="00AC1D5E"/>
    <w:rsid w:val="00B32BD5"/>
    <w:rsid w:val="00B46A68"/>
    <w:rsid w:val="00B75EA3"/>
    <w:rsid w:val="00BA02F1"/>
    <w:rsid w:val="00BC33B2"/>
    <w:rsid w:val="00BC4CF3"/>
    <w:rsid w:val="00C01268"/>
    <w:rsid w:val="00C70B23"/>
    <w:rsid w:val="00C873C4"/>
    <w:rsid w:val="00CC2711"/>
    <w:rsid w:val="00CE6360"/>
    <w:rsid w:val="00CF11A3"/>
    <w:rsid w:val="00CF62FF"/>
    <w:rsid w:val="00D52FDE"/>
    <w:rsid w:val="00D5351D"/>
    <w:rsid w:val="00D603DE"/>
    <w:rsid w:val="00D76DD5"/>
    <w:rsid w:val="00D80D50"/>
    <w:rsid w:val="00D8437D"/>
    <w:rsid w:val="00D86079"/>
    <w:rsid w:val="00D9469D"/>
    <w:rsid w:val="00DC693C"/>
    <w:rsid w:val="00DD3433"/>
    <w:rsid w:val="00E06B5A"/>
    <w:rsid w:val="00E216BB"/>
    <w:rsid w:val="00E473C1"/>
    <w:rsid w:val="00EC0585"/>
    <w:rsid w:val="00ED33AC"/>
    <w:rsid w:val="00F16673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4:docId w14:val="4318F613"/>
  <w15:chartTrackingRefBased/>
  <w15:docId w15:val="{AEA40979-5959-4BF5-AD6C-E05E2A8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751E17"/>
    <w:pPr>
      <w:keepNext/>
      <w:keepLines/>
      <w:spacing w:after="0" w:before="240"/>
      <w:outlineLvl w:val="0"/>
    </w:pPr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rsid w:val="004F4CD2"/>
    <w:pPr>
      <w:spacing w:after="220" w:line="220" w:lineRule="atLeast"/>
      <w:ind w:right="-360"/>
    </w:pPr>
    <w:rPr>
      <w:rFonts w:ascii="Times New Roman" w:cs="Times New Roman" w:eastAsia="Times New Roman" w:hAnsi="Times New Roman"/>
      <w:sz w:val="20"/>
      <w:szCs w:val="20"/>
      <w:lang w:bidi="fa-IR"/>
    </w:rPr>
  </w:style>
  <w:style w:customStyle="1" w:styleId="BodyTextChar" w:type="character">
    <w:name w:val="Body Text Char"/>
    <w:basedOn w:val="DefaultParagraphFont"/>
    <w:link w:val="BodyText"/>
    <w:rsid w:val="004F4CD2"/>
    <w:rPr>
      <w:rFonts w:ascii="Times New Roman" w:cs="Times New Roman" w:eastAsia="Times New Roman" w:hAnsi="Times New Roman"/>
      <w:sz w:val="20"/>
      <w:szCs w:val="20"/>
      <w:lang w:bidi="fa-IR"/>
    </w:rPr>
  </w:style>
  <w:style w:styleId="Header" w:type="paragraph">
    <w:name w:val="header"/>
    <w:basedOn w:val="Normal"/>
    <w:link w:val="Head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5D52C1"/>
  </w:style>
  <w:style w:styleId="Footer" w:type="paragraph">
    <w:name w:val="footer"/>
    <w:basedOn w:val="Normal"/>
    <w:link w:val="Foot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5D52C1"/>
  </w:style>
  <w:style w:styleId="Hyperlink" w:type="character">
    <w:name w:val="Hyperlink"/>
    <w:basedOn w:val="DefaultParagraphFont"/>
    <w:uiPriority w:val="99"/>
    <w:unhideWhenUsed/>
    <w:rsid w:val="002366E6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77791A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751E17"/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styleId="TableGrid" w:type="table">
    <w:name w:val="Table Grid"/>
    <w:basedOn w:val="TableNormal"/>
    <w:uiPriority w:val="39"/>
    <w:rsid w:val="008429B7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gi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405</Characters>
  <Application>Microsoft Office Word</Application>
  <DocSecurity>0</DocSecurity>
  <Lines>3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2018-05-22T07:04:00Z</dcterms:created>
  <dc:creator>Mahmoud Reza Hashemi</dc:creator>
  <cp:lastModifiedBy>user</cp:lastModifiedBy>
  <dcterms:modified xsi:type="dcterms:W3CDTF">2018-05-30T11:04:00Z</dcterms:modified>
  <cp:revision>36</cp:revision>
</cp:coreProperties>
</file>