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Nasim Kashef</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kashefn@ut.ac.ir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B.Sc In </w:t>
        <w:br/>
      </w:r>
      <w:r>
        <w:rPr>
          <w:rFonts w:ascii="ArialMT" w:hAnsi="ArialMT" w:cs="ArialMT" w:eastAsia="ArialMT"/>
          <w:sz w:val="20"/>
        </w:rPr>
        <w:t/>
      </w:r>
      <w:r>
        <w:tab/>
        <w:tab/>
        <w:t>2009-1998</w:t>
        <w:br/>
      </w:r>
      <w:r>
        <w:rPr>
          <w:rFonts w:ascii="Arial-BoldMT" w:hAnsi="Arial-BoldMT" w:cs="Arial-BoldMT" w:eastAsia="Arial-BoldMT"/>
          <w:b w:val="true"/>
          <w:sz w:val="20"/>
        </w:rPr>
        <w:t xml:space="preserve">Ph.D In </w:t>
        <w:br/>
      </w:r>
      <w:r>
        <w:rPr>
          <w:rFonts w:ascii="ArialMT" w:hAnsi="ArialMT" w:cs="ArialMT" w:eastAsia="ArialMT"/>
          <w:sz w:val="20"/>
        </w:rPr>
        <w:t/>
      </w:r>
      <w:r>
        <w:tab/>
        <w:tab/>
        <w:t>2009-2006</w:t>
        <w:br/>
      </w:r>
      <w:r>
        <w:rPr>
          <w:rFonts w:ascii="Arial-BoldMT" w:hAnsi="Arial-BoldMT" w:cs="Arial-BoldMT" w:eastAsia="Arial-BoldMT"/>
          <w:b w:val="true"/>
          <w:sz w:val="20"/>
        </w:rPr>
        <w:t xml:space="preserve">M.Sc In </w:t>
        <w:br/>
      </w:r>
      <w:r>
        <w:rPr>
          <w:rFonts w:ascii="ArialMT" w:hAnsi="ArialMT" w:cs="ArialMT" w:eastAsia="ArialMT"/>
          <w:sz w:val="20"/>
        </w:rPr>
        <w:t/>
      </w:r>
      <w:r>
        <w:tab/>
        <w:tab/>
        <w:t>2009-2001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993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Postbiotics of Lactobacillus casei target virulence and biofilm formation of Pseudomonas aeruginosa by modulating quorum sensing. اعظمی سمیه, Arefian Ehsan, Kashef Nasim (2022)., ARCHIVES OF MICROBIOLOGY, 204(2).</w:t>
        <w:br/>
        <w:br/>
      </w:r>
      <w:r>
        <w:rPr>
          <w:rFonts w:ascii="Arial-BoldMT" w:hAnsi="Arial-BoldMT" w:cs="Arial-BoldMT" w:eastAsia="Arial-BoldMT"/>
          <w:b w:val="true"/>
          <w:sz w:val="20"/>
        </w:rPr>
        <w:t xml:space="preserve">2.  </w:t>
      </w:r>
      <w:r>
        <w:rPr>
          <w:rFonts w:ascii="Arial-BoldMT" w:hAnsi="Arial-BoldMT" w:cs="Arial-BoldMT" w:eastAsia="Arial-BoldMT"/>
          <w:sz w:val="20"/>
        </w:rPr>
        <w:t>Antimicrobial Activity of Extracts from Satureja khuzistanica, Peganum harmala, Satureja sahendica on Planktonic Growth and Biofilm Formation of Staphylococcus aureus. تسلطمرقی الهه, Kashef Nasim, Gohari Ahmadreza, Fekrirad Zahra (2021)., asrar, 28(4), 556-568.</w:t>
        <w:br/>
        <w:br/>
      </w:r>
      <w:r>
        <w:rPr>
          <w:rFonts w:ascii="Arial-BoldMT" w:hAnsi="Arial-BoldMT" w:cs="Arial-BoldMT" w:eastAsia="Arial-BoldMT"/>
          <w:b w:val="true"/>
          <w:sz w:val="20"/>
        </w:rPr>
        <w:t xml:space="preserve">3.  </w:t>
      </w:r>
      <w:r>
        <w:rPr>
          <w:rFonts w:ascii="Arial-BoldMT" w:hAnsi="Arial-BoldMT" w:cs="Arial-BoldMT" w:eastAsia="Arial-BoldMT"/>
          <w:sz w:val="20"/>
        </w:rPr>
        <w:t>Eradication of Acinetobacter baumannii Planktonic and Biofilm Cells Through Erythrosine‑Mediated Photodynamic Inactivation Augmented by Acetic Acid and Chitosan. Fekrirad Zahra, داراب پور اسماعیل, Kashef Nasim (2021)., CURRENT MICROBIOLOGY, 78(3), 879–886.</w:t>
        <w:br/>
        <w:br/>
      </w:r>
      <w:r>
        <w:rPr>
          <w:rFonts w:ascii="Arial-BoldMT" w:hAnsi="Arial-BoldMT" w:cs="Arial-BoldMT" w:eastAsia="Arial-BoldMT"/>
          <w:b w:val="true"/>
          <w:sz w:val="20"/>
        </w:rPr>
        <w:t xml:space="preserve">4.  </w:t>
      </w:r>
      <w:r>
        <w:rPr>
          <w:rFonts w:ascii="Arial-BoldMT" w:hAnsi="Arial-BoldMT" w:cs="Arial-BoldMT" w:eastAsia="Arial-BoldMT"/>
          <w:sz w:val="20"/>
        </w:rPr>
        <w:t>Eugenol: a potent quorum sensing inhibitor to restrict Pseudomonas aeruginosa pathogenicity. مسلمی صبا, Kashef Nasim (2021)., Iranian Journal of Medicinal and Aromatic Plants, 36(6), 985-1004.</w:t>
        <w:br/>
        <w:br/>
      </w:r>
      <w:r>
        <w:rPr>
          <w:rFonts w:ascii="Arial-BoldMT" w:hAnsi="Arial-BoldMT" w:cs="Arial-BoldMT" w:eastAsia="Arial-BoldMT"/>
          <w:b w:val="true"/>
          <w:sz w:val="20"/>
        </w:rPr>
        <w:t xml:space="preserve">5.  </w:t>
      </w:r>
      <w:r>
        <w:rPr>
          <w:rFonts w:ascii="Arial-BoldMT" w:hAnsi="Arial-BoldMT" w:cs="Arial-BoldMT" w:eastAsia="Arial-BoldMT"/>
          <w:sz w:val="20"/>
        </w:rPr>
        <w:t>Quorum sensing-regulated functions of Serratia marcescens are reduced by eugenol. Fekrirad Zahra, Gattali Basira, Kashef Nasim (2020)., Iranian Journal of Microbiology, 12(5).</w:t>
        <w:br/>
        <w:br/>
      </w:r>
      <w:r>
        <w:rPr>
          <w:rFonts w:ascii="Arial-BoldMT" w:hAnsi="Arial-BoldMT" w:cs="Arial-BoldMT" w:eastAsia="Arial-BoldMT"/>
          <w:b w:val="true"/>
          <w:sz w:val="20"/>
        </w:rPr>
        <w:t xml:space="preserve">6.  </w:t>
      </w:r>
      <w:r>
        <w:rPr>
          <w:rFonts w:ascii="Arial-BoldMT" w:hAnsi="Arial-BoldMT" w:cs="Arial-BoldMT" w:eastAsia="Arial-BoldMT"/>
          <w:sz w:val="20"/>
        </w:rPr>
        <w:t>Probiotics in skin wound healing. Kashef Nasim (2020)., Razi journal of medical sciences, 26(12).</w:t>
        <w:br/>
        <w:br/>
      </w:r>
      <w:r>
        <w:rPr>
          <w:rFonts w:ascii="Arial-BoldMT" w:hAnsi="Arial-BoldMT" w:cs="Arial-BoldMT" w:eastAsia="Arial-BoldMT"/>
          <w:b w:val="true"/>
          <w:sz w:val="20"/>
        </w:rPr>
        <w:t xml:space="preserve">7.  </w:t>
      </w:r>
      <w:r>
        <w:rPr>
          <w:rFonts w:ascii="Arial-BoldMT" w:hAnsi="Arial-BoldMT" w:cs="Arial-BoldMT" w:eastAsia="Arial-BoldMT"/>
          <w:sz w:val="20"/>
        </w:rPr>
        <w:t>Photodynamic inactivation diminishes quorum sensing‑mediated virulence factor production and biofilm formation of Serratia marcescens. Fekrirad Zahra, Kashef Nasim, Arefian Ehsan (2019)., WORLD JOURNAL OF MICROBIOLOGY &amp; BIOTECHNOLOGY, 35(191).</w:t>
        <w:br/>
        <w:br/>
      </w:r>
      <w:r>
        <w:rPr>
          <w:rFonts w:ascii="Arial-BoldMT" w:hAnsi="Arial-BoldMT" w:cs="Arial-BoldMT" w:eastAsia="Arial-BoldMT"/>
          <w:b w:val="true"/>
          <w:sz w:val="20"/>
        </w:rPr>
        <w:t xml:space="preserve">8.  </w:t>
      </w:r>
      <w:r>
        <w:rPr>
          <w:rFonts w:ascii="Arial-BoldMT" w:hAnsi="Arial-BoldMT" w:cs="Arial-BoldMT" w:eastAsia="Arial-BoldMT"/>
          <w:sz w:val="20"/>
        </w:rPr>
        <w:t>Sub-lethal antimicrobial photodynamic inactivation affects Pseudomonas aeruginosa PAO1 quorum sensing and cyclic di-GMP regulatory systems. Hendiani Saghar, Levin Rybtke Morten, Tolker-Nielsen Tim, Kashef Nasim (2019)., Photodiagnosis and Photodynamic Therapy, 27(September).</w:t>
        <w:br/>
        <w:br/>
      </w:r>
      <w:r>
        <w:rPr>
          <w:rFonts w:ascii="Arial-BoldMT" w:hAnsi="Arial-BoldMT" w:cs="Arial-BoldMT" w:eastAsia="Arial-BoldMT"/>
          <w:b w:val="true"/>
          <w:sz w:val="20"/>
        </w:rPr>
        <w:t xml:space="preserve">9.  </w:t>
      </w:r>
      <w:r>
        <w:rPr>
          <w:rFonts w:ascii="Arial-BoldMT" w:hAnsi="Arial-BoldMT" w:cs="Arial-BoldMT" w:eastAsia="Arial-BoldMT"/>
          <w:sz w:val="20"/>
        </w:rPr>
        <w:t>Effect of chitosan on efficacy of antimicrobial photodynamic inactivation against Pseudomonas aeruginosa planktonic and biofilm cells. شهبازی معصومه, Fekrirad Zahra, Kashef Nasim (2019)., Lasers in Medicine, 15(4).</w:t>
        <w:br/>
        <w:br/>
      </w:r>
      <w:r>
        <w:rPr>
          <w:rFonts w:ascii="Arial-BoldMT" w:hAnsi="Arial-BoldMT" w:cs="Arial-BoldMT" w:eastAsia="Arial-BoldMT"/>
          <w:b w:val="true"/>
          <w:sz w:val="20"/>
        </w:rPr>
        <w:t xml:space="preserve">10.  </w:t>
      </w:r>
      <w:r>
        <w:rPr>
          <w:rFonts w:ascii="Arial-BoldMT" w:hAnsi="Arial-BoldMT" w:cs="Arial-BoldMT" w:eastAsia="Arial-BoldMT"/>
          <w:sz w:val="20"/>
        </w:rPr>
        <w:t>Quorum sensing regulated virulence factors in P.aeruginosa are affected by sub-lethal PDI. Hendiani Saghar, Pornour Majid, Kashef Nasim (2019)., Photodiagnosis and Photodynamic Therapy, 26(June), 8-12.</w:t>
        <w:br/>
        <w:br/>
      </w:r>
      <w:r>
        <w:rPr>
          <w:rFonts w:ascii="Arial-BoldMT" w:hAnsi="Arial-BoldMT" w:cs="Arial-BoldMT" w:eastAsia="Arial-BoldMT"/>
          <w:b w:val="true"/>
          <w:sz w:val="20"/>
        </w:rPr>
        <w:t xml:space="preserve">11.  </w:t>
      </w:r>
      <w:r>
        <w:rPr>
          <w:rFonts w:ascii="Arial-BoldMT" w:hAnsi="Arial-BoldMT" w:cs="Arial-BoldMT" w:eastAsia="Arial-BoldMT"/>
          <w:sz w:val="20"/>
        </w:rPr>
        <w:t>Sub-lethal antimicrobial photodynamic inactivation: an in vitro study on quorum sensing-controlled gene expression of Pseudomonas aeruginosa biofilm formation. Hendiani Saghar, Pornour Majid, Kashef Nasim (2019)., LASERS IN MEDICAL SCIENCE, 34(6).</w:t>
        <w:br/>
        <w:br/>
      </w:r>
      <w:r>
        <w:rPr>
          <w:rFonts w:ascii="Arial-BoldMT" w:hAnsi="Arial-BoldMT" w:cs="Arial-BoldMT" w:eastAsia="Arial-BoldMT"/>
          <w:b w:val="true"/>
          <w:sz w:val="20"/>
        </w:rPr>
        <w:t xml:space="preserve">12.  </w:t>
      </w:r>
      <w:r>
        <w:rPr>
          <w:rFonts w:ascii="Arial-BoldMT" w:hAnsi="Arial-BoldMT" w:cs="Arial-BoldMT" w:eastAsia="Arial-BoldMT"/>
          <w:sz w:val="20"/>
        </w:rPr>
        <w:t>Antimicrobial photodynamic therapy updates. Kashef Nasim (2018).</w:t>
        <w:br/>
        <w:br/>
      </w:r>
      <w:r>
        <w:rPr>
          <w:rFonts w:ascii="Arial-BoldMT" w:hAnsi="Arial-BoldMT" w:cs="Arial-BoldMT" w:eastAsia="Arial-BoldMT"/>
          <w:b w:val="true"/>
          <w:sz w:val="20"/>
        </w:rPr>
        <w:t xml:space="preserve">13.  </w:t>
      </w:r>
      <w:r>
        <w:rPr>
          <w:rFonts w:ascii="Arial-BoldMT" w:hAnsi="Arial-BoldMT" w:cs="Arial-BoldMT" w:eastAsia="Arial-BoldMT"/>
          <w:sz w:val="20"/>
        </w:rPr>
        <w:t>In vitro activity of Quercus brantii extracts against biofilm- producing Pseudomonas aeruginosa. Kashef Nasim, سیدی زهرا سادات, گوهری احمدرضا (2018)., Progress in Biological Sciences, 7(1), 31-38.</w:t>
        <w:br/>
        <w:br/>
      </w:r>
      <w:r>
        <w:rPr>
          <w:rFonts w:ascii="Arial-BoldMT" w:hAnsi="Arial-BoldMT" w:cs="Arial-BoldMT" w:eastAsia="Arial-BoldMT"/>
          <w:b w:val="true"/>
          <w:sz w:val="20"/>
        </w:rPr>
        <w:t xml:space="preserve">14.  </w:t>
      </w:r>
      <w:r>
        <w:rPr>
          <w:rFonts w:ascii="Arial-BoldMT" w:hAnsi="Arial-BoldMT" w:cs="Arial-BoldMT" w:eastAsia="Arial-BoldMT"/>
          <w:sz w:val="20"/>
        </w:rPr>
        <w:t>Can microbial cells develop resistance to oxidative stress in antimicrobial photodynamic inactivation?. Kashef Nasim, Hamblin Michael R (2017)., DRUG RESISTANCE UPDATES, 31(March 2017), 31-42.</w:t>
        <w:br/>
        <w:br/>
      </w:r>
      <w:r>
        <w:rPr>
          <w:rFonts w:ascii="Arial-BoldMT" w:hAnsi="Arial-BoldMT" w:cs="Arial-BoldMT" w:eastAsia="Arial-BoldMT"/>
          <w:b w:val="true"/>
          <w:sz w:val="20"/>
        </w:rPr>
        <w:t xml:space="preserve">15.  </w:t>
      </w:r>
      <w:r>
        <w:rPr>
          <w:rFonts w:ascii="Arial-BoldMT" w:hAnsi="Arial-BoldMT" w:cs="Arial-BoldMT" w:eastAsia="Arial-BoldMT"/>
          <w:sz w:val="20"/>
        </w:rPr>
        <w:t>Advances in antimicrobial photodynamic inactivation at the nanoscale. Kashef Nasim, Huang Ying-ying, Hamblin Michael R (2017)., JOURNAL OF NANOPHOTONICS, 6(5), 853-879.</w:t>
        <w:br/>
        <w:br/>
      </w:r>
      <w:r>
        <w:rPr>
          <w:rFonts w:ascii="Arial-BoldMT" w:hAnsi="Arial-BoldMT" w:cs="Arial-BoldMT" w:eastAsia="Arial-BoldMT"/>
          <w:b w:val="true"/>
          <w:sz w:val="20"/>
        </w:rPr>
        <w:t xml:space="preserve">16.  </w:t>
      </w:r>
      <w:r>
        <w:rPr>
          <w:rFonts w:ascii="Arial-BoldMT" w:hAnsi="Arial-BoldMT" w:cs="Arial-BoldMT" w:eastAsia="Arial-BoldMT"/>
          <w:sz w:val="20"/>
        </w:rPr>
        <w:t>In vitro activity of linezolid in combination with photodynamic inactivation against Staphylococcus aureus biofilms. Kashef Nasim, Akbarizare Mahboobeh, Razaghi Mohammadreza (2017)., AVICENNA JOURNAL OF MEDICAL BIOTECHNOLOGY, 9(1), 44-48.</w:t>
        <w:br/>
        <w:br/>
      </w:r>
      <w:r>
        <w:rPr>
          <w:rFonts w:ascii="Arial-BoldMT" w:hAnsi="Arial-BoldMT" w:cs="Arial-BoldMT" w:eastAsia="Arial-BoldMT"/>
          <w:b w:val="true"/>
          <w:sz w:val="20"/>
        </w:rPr>
        <w:t xml:space="preserve">17.  </w:t>
      </w:r>
      <w:r>
        <w:rPr>
          <w:rFonts w:ascii="Arial-BoldMT" w:hAnsi="Arial-BoldMT" w:cs="Arial-BoldMT" w:eastAsia="Arial-BoldMT"/>
          <w:sz w:val="20"/>
        </w:rPr>
        <w:t>Fast and effective photodynamic inactivation of 4-day-old biofilms of methicillin-resistant Staphylococcus aureus using methylene blue-conjugated gold nanoparticles. Darabpour Esmaeil, Kashef Nasim, Amini Seyed Mohammad, Kharrazi Sharmin, Esmaeeli Djavid Gholamreza (2017)., JOURNAL OF DRUG DELIVERY SCIENCE AND TECHNOLOGY, 37(Feb 2017), 134-140.</w:t>
        <w:br/>
        <w:br/>
      </w:r>
      <w:r>
        <w:rPr>
          <w:rFonts w:ascii="Arial-BoldMT" w:hAnsi="Arial-BoldMT" w:cs="Arial-BoldMT" w:eastAsia="Arial-BoldMT"/>
          <w:b w:val="true"/>
          <w:sz w:val="20"/>
        </w:rPr>
        <w:t xml:space="preserve">18.  </w:t>
      </w:r>
      <w:r>
        <w:rPr>
          <w:rFonts w:ascii="Arial-BoldMT" w:hAnsi="Arial-BoldMT" w:cs="Arial-BoldMT" w:eastAsia="Arial-BoldMT"/>
          <w:sz w:val="20"/>
        </w:rPr>
        <w:t>Chitosan nanoparticles enhance the efficiency of methyleneblue-mediated antimicrobial photodynamic inactivation of bacterial biofilms: An in vitro study. Darabpour Esmaeil, Kashef Nasim, Mashayekhan Shohreh (2016)., Photodiagnosis and Photodynamic Therapy, 14(2), 211-217.</w:t>
        <w:br/>
        <w:br/>
      </w:r>
      <w:r>
        <w:rPr>
          <w:rFonts w:ascii="Arial-BoldMT" w:hAnsi="Arial-BoldMT" w:cs="Arial-BoldMT" w:eastAsia="Arial-BoldMT"/>
          <w:b w:val="true"/>
          <w:sz w:val="20"/>
        </w:rPr>
        <w:t xml:space="preserve">19.  </w:t>
      </w:r>
      <w:r>
        <w:rPr>
          <w:rFonts w:ascii="Arial-BoldMT" w:hAnsi="Arial-BoldMT" w:cs="Arial-BoldMT" w:eastAsia="Arial-BoldMT"/>
          <w:sz w:val="20"/>
        </w:rPr>
        <w:t>Does sub-lethal antimicrobial photodynamic therapy result in increasing antibiotic resistance in Pseudomonas aeruginosa isolates?. Kashef Nasim, Afifi-rad Roghaye, Razaghi Mohammadreza (2016)., Lasers in Medicine, 12(4), 12-18.</w:t>
        <w:br/>
        <w:br/>
      </w:r>
      <w:r>
        <w:rPr>
          <w:rFonts w:ascii="Arial-BoldMT" w:hAnsi="Arial-BoldMT" w:cs="Arial-BoldMT" w:eastAsia="Arial-BoldMT"/>
          <w:b w:val="true"/>
          <w:sz w:val="20"/>
        </w:rPr>
        <w:t xml:space="preserve">20.  </w:t>
      </w:r>
      <w:r>
        <w:rPr>
          <w:rFonts w:ascii="Arial-BoldMT" w:hAnsi="Arial-BoldMT" w:cs="Arial-BoldMT" w:eastAsia="Arial-BoldMT"/>
          <w:sz w:val="20"/>
        </w:rPr>
        <w:t>Photodynamic inactivation decreases the minimal inhibitory concentration of antibiotics against Acinetobacter Baumannii from patients with respiratory tract infections. Kashef Nasim, Yahyaei Mahin (2015)., Lasers in Medicine, 11(3,4), 8-13.</w:t>
        <w:br/>
        <w:br/>
      </w:r>
      <w:r>
        <w:rPr>
          <w:rFonts w:ascii="Arial-BoldMT" w:hAnsi="Arial-BoldMT" w:cs="Arial-BoldMT" w:eastAsia="Arial-BoldMT"/>
          <w:b w:val="true"/>
          <w:sz w:val="20"/>
        </w:rPr>
        <w:t xml:space="preserve">21.  </w:t>
      </w:r>
      <w:r>
        <w:rPr>
          <w:rFonts w:ascii="Arial-BoldMT" w:hAnsi="Arial-BoldMT" w:cs="Arial-BoldMT" w:eastAsia="Arial-BoldMT"/>
          <w:sz w:val="20"/>
        </w:rPr>
        <w:t>Phototoxic effect of hypericin alone and in combination with acethylcysteine on S. aureus. Kashef Nasim, Karami Shima, Esmaeeli Djavid Gholamreza (2015)., Photodiagnosis and Photodynamic Therapy, 12(2), 186-192.</w:t>
        <w:br/>
        <w:br/>
      </w:r>
      <w:r>
        <w:rPr>
          <w:rFonts w:ascii="Arial-BoldMT" w:hAnsi="Arial-BoldMT" w:cs="Arial-BoldMT" w:eastAsia="Arial-BoldMT"/>
          <w:b w:val="true"/>
          <w:sz w:val="20"/>
        </w:rPr>
        <w:t xml:space="preserve">22.  </w:t>
      </w:r>
      <w:r>
        <w:rPr>
          <w:rFonts w:ascii="Arial-BoldMT" w:hAnsi="Arial-BoldMT" w:cs="Arial-BoldMT" w:eastAsia="Arial-BoldMT"/>
          <w:sz w:val="20"/>
        </w:rPr>
        <w:t>In vitro characterization of antibacterial potential of Iranian honey samples against wound bacteria. Mahmoodi-khaledi Elahe, Kashef Nasim, Habibi Rezaei Mehran, Moosavi Movahhedi Ali Akbar (2015)., EUROPEAN FOOD RESEARCH AND TECHNOLOGY, 241(3), 329-339.</w:t>
        <w:br/>
        <w:br/>
      </w:r>
      <w:r>
        <w:rPr>
          <w:rFonts w:ascii="Arial-BoldMT" w:hAnsi="Arial-BoldMT" w:cs="Arial-BoldMT" w:eastAsia="Arial-BoldMT"/>
          <w:b w:val="true"/>
          <w:sz w:val="20"/>
        </w:rPr>
        <w:t xml:space="preserve">23.  </w:t>
      </w:r>
      <w:r>
        <w:rPr>
          <w:rFonts w:ascii="Arial-BoldMT" w:hAnsi="Arial-BoldMT" w:cs="Arial-BoldMT" w:eastAsia="Arial-BoldMT"/>
          <w:sz w:val="20"/>
        </w:rPr>
        <w:t>Phototoxic effect of Hypericum perforatum L. extract on Enterococcus faecalis, Staphylococcus aureus and Escherichia coli.. Kashef Nasim, Borghei Yasaman Sadat, اسماعیلی جاوید غلامرضا (2014).</w:t>
        <w:br/>
        <w:br/>
      </w:r>
      <w:r>
        <w:rPr>
          <w:rFonts w:ascii="Arial-BoldMT" w:hAnsi="Arial-BoldMT" w:cs="Arial-BoldMT" w:eastAsia="Arial-BoldMT"/>
          <w:b w:val="true"/>
          <w:sz w:val="20"/>
        </w:rPr>
        <w:t xml:space="preserve">24.  </w:t>
      </w:r>
      <w:r>
        <w:rPr>
          <w:rFonts w:ascii="Arial-BoldMT" w:hAnsi="Arial-BoldMT" w:cs="Arial-BoldMT" w:eastAsia="Arial-BoldMT"/>
          <w:sz w:val="20"/>
        </w:rPr>
        <w:t>Effect of sub-lethal photodynamic inactivation on the antibiotic susceptibility and biofilm formation of clinical Staphylococcus aureus isolates. Kashef Nasim, Akbarizare Mahboobeh, Kamrava Seyed Kamran (2013)., Photodiagnosis and Photodynamic Therapy, 10(4), 368-373.</w:t>
        <w:br/>
        <w:br/>
      </w:r>
      <w:r>
        <w:rPr>
          <w:rFonts w:ascii="Arial-BoldMT" w:hAnsi="Arial-BoldMT" w:cs="Arial-BoldMT" w:eastAsia="Arial-BoldMT"/>
          <w:b w:val="true"/>
          <w:sz w:val="20"/>
        </w:rPr>
        <w:t xml:space="preserve">25.  </w:t>
      </w:r>
      <w:r>
        <w:rPr>
          <w:rFonts w:ascii="Arial-BoldMT" w:hAnsi="Arial-BoldMT" w:cs="Arial-BoldMT" w:eastAsia="Arial-BoldMT"/>
          <w:sz w:val="20"/>
        </w:rPr>
        <w:t>Photodynamic effect of hypericin on the microorganisms and primary human fibroblasts. Kashef Nasim, Borghei Yasaman Sadat, Esmaeeli Djavid Gholamreza (2013)., Photodiagnosis and Photodynamic Therapy, 2(10), 150-155.</w:t>
        <w:br/>
        <w:br/>
      </w:r>
      <w:r>
        <w:rPr>
          <w:rFonts w:ascii="Arial-BoldMT" w:hAnsi="Arial-BoldMT" w:cs="Arial-BoldMT" w:eastAsia="Arial-BoldMT"/>
          <w:b w:val="true"/>
          <w:sz w:val="20"/>
        </w:rPr>
        <w:t xml:space="preserve">26.  </w:t>
      </w:r>
      <w:r>
        <w:rPr>
          <w:rFonts w:ascii="Arial-BoldMT" w:hAnsi="Arial-BoldMT" w:cs="Arial-BoldMT" w:eastAsia="Arial-BoldMT"/>
          <w:sz w:val="20"/>
        </w:rPr>
        <w:t>Photodynamic inactivation of primary human fibroblasts by methylene blue and toluidine blue O. Kashef Nasim,  Gita Ravaei Sharif Abadia,  Gholamreza Esmaeeli Djavid (2012)., Photodiagnosis and Photodynamic Therapy, 9(4), 355-358.</w:t>
        <w:br/>
        <w:br/>
      </w:r>
      <w:r>
        <w:rPr>
          <w:rFonts w:ascii="Arial-BoldMT" w:hAnsi="Arial-BoldMT" w:cs="Arial-BoldMT" w:eastAsia="Arial-BoldMT"/>
          <w:b w:val="true"/>
          <w:sz w:val="20"/>
        </w:rPr>
        <w:t xml:space="preserve">27.  </w:t>
      </w:r>
      <w:r>
        <w:rPr>
          <w:rFonts w:ascii="Arial-BoldMT" w:hAnsi="Arial-BoldMT" w:cs="Arial-BoldMT" w:eastAsia="Arial-BoldMT"/>
          <w:sz w:val="20"/>
        </w:rPr>
        <w:t>Application of fnbA gene as new target for the speciesspecific and quantitative detection of Staphylococcus aureus directly from lower respiratory tract specimens by real time PCR.  Arash Ghodousi,  Bizhan Nomanpour,  Setareh Davoudi,  Parviz Maleknejad,  Maryam Omrani, Kashef Nasim, Zahraei Salehi Taghi,  Mohammad Mehdi Feizabadi (2012)., Indian Journal of Pathology and Microbiology, 55(4), 495-490.</w:t>
        <w:br/>
        <w:br/>
      </w:r>
      <w:r>
        <w:rPr>
          <w:rFonts w:ascii="Arial-BoldMT" w:hAnsi="Arial-BoldMT" w:cs="Arial-BoldMT" w:eastAsia="Arial-BoldMT"/>
          <w:b w:val="true"/>
          <w:sz w:val="20"/>
        </w:rPr>
        <w:t xml:space="preserve">28.  </w:t>
      </w:r>
      <w:r>
        <w:rPr>
          <w:rFonts w:ascii="Arial-BoldMT" w:hAnsi="Arial-BoldMT" w:cs="Arial-BoldMT" w:eastAsia="Arial-BoldMT"/>
          <w:sz w:val="20"/>
        </w:rPr>
        <w:t>Phototoxicity of phenothiazinium dyes against methicillin - resistant Staphylococcus aureus and multi - drug resistant Escherichia coli. Kashef Nasim,  Gita Ravaei Sharif Abadi,  Gholam Reza Esmaeeli Javid (2011)., Photodiagnosis and Photodynamic Therapy, 9(1), 11-5.</w:t>
        <w:br/>
        <w:br/>
      </w:r>
      <w:r>
        <w:rPr>
          <w:rFonts w:ascii="Arial-BoldMT" w:hAnsi="Arial-BoldMT" w:cs="Arial-BoldMT" w:eastAsia="Arial-BoldMT"/>
          <w:b w:val="true"/>
          <w:sz w:val="20"/>
        </w:rPr>
        <w:t xml:space="preserve">29.  </w:t>
      </w:r>
      <w:r>
        <w:rPr>
          <w:rFonts w:ascii="Arial-BoldMT" w:hAnsi="Arial-BoldMT" w:cs="Arial-BoldMT" w:eastAsia="Arial-BoldMT"/>
          <w:sz w:val="20"/>
        </w:rPr>
        <w:t>Photodynamic inactivation of drug - resistant bacteria isolated from diabetic foot ulcers. Kashef Nasim,  Gholam Reza Esmaeeli Javid,  Maryam Siroosy,  Faezeh Hesami Zokai,  Adeleh Taghi Khani,  M Ohsen Fateh (2011)., Iranian Journal of Microbiology, 3(1), 36-41.</w:t>
        <w:br/>
        <w:br/>
      </w:r>
      <w:r>
        <w:rPr>
          <w:rFonts w:ascii="Arial-BoldMT" w:hAnsi="Arial-BoldMT" w:cs="Arial-BoldMT" w:eastAsia="Arial-BoldMT"/>
          <w:b w:val="true"/>
          <w:sz w:val="20"/>
        </w:rPr>
        <w:t xml:space="preserve">30.  </w:t>
      </w:r>
      <w:r>
        <w:rPr>
          <w:rFonts w:ascii="Arial-BoldMT" w:hAnsi="Arial-BoldMT" w:cs="Arial-BoldMT" w:eastAsia="Arial-BoldMT"/>
          <w:sz w:val="20"/>
        </w:rPr>
        <w:t>Evaluation of Photodynamic inactivation of E. coli and S. aureus by methylene blue and toluidine blue O. Kashef Nasim, Ravai Shrif Abadi Gita,  غلامرضا اسماعیلی جاوید (2011).</w:t>
        <w:br/>
        <w:br/>
      </w:r>
      <w:r>
        <w:rPr>
          <w:rFonts w:ascii="Arial-BoldMT" w:hAnsi="Arial-BoldMT" w:cs="Arial-BoldMT" w:eastAsia="Arial-BoldMT"/>
          <w:b w:val="true"/>
          <w:sz w:val="20"/>
        </w:rPr>
        <w:t xml:space="preserve">31.  </w:t>
      </w:r>
      <w:r>
        <w:rPr>
          <w:rFonts w:ascii="Arial-BoldMT" w:hAnsi="Arial-BoldMT" w:cs="Arial-BoldMT" w:eastAsia="Arial-BoldMT"/>
          <w:sz w:val="20"/>
        </w:rPr>
        <w:t>A randomized clinical trial on the effect of low - level laser therapy on chronic diabetic foot wound healing : a preliminary report.  Ahmad Kaviani,  Gholam Reza Esmaeeli Javid,  L Ataie Fashtami,  Mohssen Fateh,  Maryam Ghodsi,  Malihe Salami,  Nasrin Zand, Kashef Nasim,  Bagher Larijani (2011)., PHOTOMEDICINE AND LASER SURGERY, 29(2), 109-114.</w:t>
        <w:br/>
        <w:br/>
      </w:r>
      <w:r>
        <w:rPr>
          <w:rFonts w:ascii="Arial-BoldMT" w:hAnsi="Arial-BoldMT" w:cs="Arial-BoldMT" w:eastAsia="Arial-BoldMT"/>
          <w:b w:val="true"/>
          <w:sz w:val="20"/>
        </w:rPr>
        <w:t xml:space="preserve">32.  </w:t>
      </w:r>
      <w:r>
        <w:rPr>
          <w:rFonts w:ascii="Arial-BoldMT" w:hAnsi="Arial-BoldMT" w:cs="Arial-BoldMT" w:eastAsia="Arial-BoldMT"/>
          <w:sz w:val="20"/>
        </w:rPr>
        <w:t>Photodynamic inactivation of drug resistant bacteria using methylene blue. Kashef Nasim,  ﻦﺴﺤﻣ ﺢﺗﺎﻓ,  مریم سیروسی,  عادله تقی خانی,  فایزه حسامی ذکایی,  غلامرضا اسماعیلی جاوید (2010).</w:t>
        <w:br/>
        <w:br/>
      </w:r>
      <w:r>
        <w:rPr>
          <w:rFonts w:ascii="Arial-BoldMT" w:hAnsi="Arial-BoldMT" w:cs="Arial-BoldMT" w:eastAsia="Arial-BoldMT"/>
          <w:b w:val="true"/>
          <w:sz w:val="20"/>
        </w:rPr>
        <w:t xml:space="preserve">33.  </w:t>
      </w:r>
      <w:r>
        <w:rPr>
          <w:rFonts w:ascii="Arial-BoldMT" w:hAnsi="Arial-BoldMT" w:cs="Arial-BoldMT" w:eastAsia="Arial-BoldMT"/>
          <w:sz w:val="20"/>
        </w:rPr>
        <w:t>Breastfeeding and Helicobacter Pylori Infection in Children with Digestive Symptoms.  Maryam Monajemzadeh,  Fatemeh Farahmand,  Fatemeh Vakilian,  Fatemeh Mahjoub,  Milad Alam, Kashef Nasim (2010)., Iranian Journal of Pediatrics, 20(3), 330-334.</w:t>
        <w:br/>
        <w:br/>
      </w:r>
      <w:r>
        <w:rPr>
          <w:rFonts w:ascii="Arial-BoldMT" w:hAnsi="Arial-BoldMT" w:cs="Arial-BoldMT" w:eastAsia="Arial-BoldMT"/>
          <w:b w:val="true"/>
          <w:sz w:val="20"/>
        </w:rPr>
        <w:t xml:space="preserve">34.  </w:t>
      </w:r>
      <w:r>
        <w:rPr>
          <w:rFonts w:ascii="Arial-BoldMT" w:hAnsi="Arial-BoldMT" w:cs="Arial-BoldMT" w:eastAsia="Arial-BoldMT"/>
          <w:sz w:val="20"/>
        </w:rPr>
        <w:t>Antimicrobial susceptibility patterns of community - acquired uropathogens in Tehran, Iran. Kashef Nasim,  Gholamreza Esmaeili Javid,  Sahba Shahbazi (2010)., Journal of Infection in Developing Countries, 4(4), 202-206.</w:t>
        <w:br/>
        <w:br/>
      </w:r>
      <w:r>
        <w:rPr>
          <w:rFonts w:ascii="Arial-BoldMT" w:hAnsi="Arial-BoldMT" w:cs="Arial-BoldMT" w:eastAsia="Arial-BoldMT"/>
          <w:b w:val="true"/>
          <w:sz w:val="20"/>
        </w:rPr>
        <w:t xml:space="preserve">35.  </w:t>
      </w:r>
      <w:r>
        <w:rPr>
          <w:rFonts w:ascii="Arial-BoldMT" w:hAnsi="Arial-BoldMT" w:cs="Arial-BoldMT" w:eastAsia="Arial-BoldMT"/>
          <w:sz w:val="20"/>
        </w:rPr>
        <w:t>Helicobacter pylori infection in children association with giardiasis.  Maryam Monajemzadeh,  Mohammad Taghi Ashtiani,  Afshin Mohajer Ali,  Mehri Najafi Sani,  Sedighe Shams, Kashef Nasim,  Reza Shahsiah,  Neda Eram (2010)., BRITISH JOURNAL OF BIOMEDICAL SCIENCE, 67(2), 87-86.</w:t>
        <w:br/>
        <w:br/>
      </w:r>
      <w:r>
        <w:rPr>
          <w:rFonts w:ascii="Arial-BoldMT" w:hAnsi="Arial-BoldMT" w:cs="Arial-BoldMT" w:eastAsia="Arial-BoldMT"/>
          <w:b w:val="true"/>
          <w:sz w:val="20"/>
        </w:rPr>
        <w:t xml:space="preserve">36.  </w:t>
      </w:r>
      <w:r>
        <w:rPr>
          <w:rFonts w:ascii="Arial-BoldMT" w:hAnsi="Arial-BoldMT" w:cs="Arial-BoldMT" w:eastAsia="Arial-BoldMT"/>
          <w:sz w:val="20"/>
        </w:rPr>
        <w:t>low level laser therapy of chronic diabetic foot ulcer. Kashef Nasim,  ابوالفضل شجاعی فر,  غلامرضا اسماعیلی جاوید,  محمدرضا مهاجری,  راضیه رضایی,  ملیحه سلامی,  مریم قدسی,  محسن فاتح (2009).</w:t>
        <w:br/>
        <w:br/>
      </w:r>
      <w:r>
        <w:rPr>
          <w:rFonts w:ascii="Arial-BoldMT" w:hAnsi="Arial-BoldMT" w:cs="Arial-BoldMT" w:eastAsia="Arial-BoldMT"/>
          <w:b w:val="true"/>
          <w:sz w:val="20"/>
        </w:rPr>
        <w:t xml:space="preserve">37.  </w:t>
      </w:r>
      <w:r>
        <w:rPr>
          <w:rFonts w:ascii="Arial-BoldMT" w:hAnsi="Arial-BoldMT" w:cs="Arial-BoldMT" w:eastAsia="Arial-BoldMT"/>
          <w:sz w:val="20"/>
        </w:rPr>
        <w:t>Granulomatous hepatitis a 10 year study in Iranian children.  Maryam Monajemzadeh,  Mohammad Taghi Haghi Ashtiani,  Mehri Najafi,  Masoud Choopani,  Fatemeh Mahjoub,  Setareh Mamishi,  Ahmad Khodadad,  Amir Hossein Sina, Kashef Nasim,  Zahra Omidi (2009)., Research Journal of Biological Sciences, 4(4), 503-505.</w:t>
        <w:br/>
        <w:br/>
      </w:r>
      <w:r>
        <w:rPr>
          <w:rFonts w:ascii="Arial-BoldMT" w:hAnsi="Arial-BoldMT" w:cs="Arial-BoldMT" w:eastAsia="Arial-BoldMT"/>
          <w:b w:val="true"/>
          <w:sz w:val="20"/>
        </w:rPr>
        <w:t xml:space="preserve">38.  </w:t>
      </w:r>
      <w:r>
        <w:rPr>
          <w:rFonts w:ascii="Arial-BoldMT" w:hAnsi="Arial-BoldMT" w:cs="Arial-BoldMT" w:eastAsia="Arial-BoldMT"/>
          <w:sz w:val="20"/>
        </w:rPr>
        <w:t>Anemia in children with and without Helicobacter pylori infection.  Mt Haghi Ashtiani,  Maryam Monajemzadeh,  Farzane Motamed,  Fateme Mahjoub,  Mojghan Sharifan,  Reza Shahsiah, Kashef Nasim (2008)., ARCHIVES OF MEDICAL RESEARCH, 39(5), 536-540.</w:t>
        <w:br/>
        <w:br/>
      </w:r>
      <w:r>
        <w:rPr>
          <w:rFonts w:ascii="Arial-BoldMT" w:hAnsi="Arial-BoldMT" w:cs="Arial-BoldMT" w:eastAsia="Arial-BoldMT"/>
          <w:b w:val="true"/>
          <w:sz w:val="20"/>
        </w:rPr>
        <w:t xml:space="preserve">39.  </w:t>
      </w:r>
      <w:r>
        <w:rPr>
          <w:rFonts w:ascii="Arial-BoldMT" w:hAnsi="Arial-BoldMT" w:cs="Arial-BoldMT" w:eastAsia="Arial-BoldMT"/>
          <w:sz w:val="20"/>
        </w:rPr>
        <w:t>mast cell density in gastric biopsis of pediatric age group and its relation to inflammation and presence of helicobacter pylori.  Atousa Azam Akhlaghi, Kashef Nasim,  Fatemeh Farahmand,  Zahra Pourpak,  Behnam Hassanbeglou,  Fatemeh E Mahjoub (2007)., Diagnostic Pathology, 2(14), -.</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Quorum-sensing inhibitors as anti-pathogenic drugs against Pseudomonas aeruginosa. Kashef Nasim (2021)., Iran's 22nd international virtual congress of microbiology, 28 August-2 September,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Anti-Quorum sensing activity of Archangium sp. metabolite extract against Pseudomonas aeruginosa. Khanlari Renita, Kashef Nasim, Mohammadipanah Fatemeh (2021)., Iran's 22nd international virtual congress of microbiology, 28 August-2 September,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Probiotics technology in chronic wound management. Kashef Nasim (2021)., 1st international congress on biotechnology and and global development, 30 April-6 May, Tehran, IRAN.</w:t>
        <w:br/>
        <w:br/>
      </w:r>
      <w:r>
        <w:rPr>
          <w:rFonts w:ascii="Arial-BoldMT" w:hAnsi="Arial-BoldMT" w:cs="Arial-BoldMT" w:eastAsia="Arial-BoldMT"/>
          <w:b w:val="true"/>
          <w:sz w:val="20"/>
        </w:rPr>
        <w:t xml:space="preserve">4.  </w:t>
      </w:r>
      <w:r>
        <w:rPr>
          <w:rFonts w:ascii="Arial-BoldMT" w:hAnsi="Arial-BoldMT" w:cs="Arial-BoldMT" w:eastAsia="Arial-BoldMT"/>
          <w:sz w:val="20"/>
        </w:rPr>
        <w:t>Photoeradication of MRSA biofilm using graphene oxide quantum dot-methylene blue conjugate as a hybrid photosensitizer. داراب پور اسماعیل, Kashef Nasim, Karimi Behzad (2021)., Antimicrobial Chemotherapy virtual conference, 2-3 February, Birmingham, ENGLAND.</w:t>
        <w:br/>
        <w:br/>
      </w:r>
      <w:r>
        <w:rPr>
          <w:rFonts w:ascii="Arial-BoldMT" w:hAnsi="Arial-BoldMT" w:cs="Arial-BoldMT" w:eastAsia="Arial-BoldMT"/>
          <w:b w:val="true"/>
          <w:sz w:val="20"/>
        </w:rPr>
        <w:t xml:space="preserve">5.  </w:t>
      </w:r>
      <w:r>
        <w:rPr>
          <w:rFonts w:ascii="Arial-BoldMT" w:hAnsi="Arial-BoldMT" w:cs="Arial-BoldMT" w:eastAsia="Arial-BoldMT"/>
          <w:sz w:val="20"/>
        </w:rPr>
        <w:t>In vitro eradication of A. baumannii planktonic and biofilm cells by erythrosine-mediated photodynamic therapy combined with acetic acid and chitosan. داراب پور اسماعیل, Fekrirad Zahra, Kashef Nasim (2021)., Antimicrobial Chemotherapy virtual conference, 2-3 February, Birmingham, ENGLAND.</w:t>
        <w:br/>
        <w:br/>
      </w:r>
      <w:r>
        <w:rPr>
          <w:rFonts w:ascii="Arial-BoldMT" w:hAnsi="Arial-BoldMT" w:cs="Arial-BoldMT" w:eastAsia="Arial-BoldMT"/>
          <w:b w:val="true"/>
          <w:sz w:val="20"/>
        </w:rPr>
        <w:t xml:space="preserve">6.  </w:t>
      </w:r>
      <w:r>
        <w:rPr>
          <w:rFonts w:ascii="Arial-BoldMT" w:hAnsi="Arial-BoldMT" w:cs="Arial-BoldMT" w:eastAsia="Arial-BoldMT"/>
          <w:sz w:val="20"/>
        </w:rPr>
        <w:t>Interference of L. plantarum with the quorum sensing controlled-pathogenic properties of P. aeruginosa. Aria Negar, Kashef Nasim (2020)., Iran's 21st international congress of microbiology, 17-20 August, Tehran, IRAN.</w:t>
        <w:br/>
        <w:br/>
      </w:r>
      <w:r>
        <w:rPr>
          <w:rFonts w:ascii="Arial-BoldMT" w:hAnsi="Arial-BoldMT" w:cs="Arial-BoldMT" w:eastAsia="Arial-BoldMT"/>
          <w:b w:val="true"/>
          <w:sz w:val="20"/>
        </w:rPr>
        <w:t xml:space="preserve">7.  </w:t>
      </w:r>
      <w:r>
        <w:rPr>
          <w:rFonts w:ascii="Arial-BoldMT" w:hAnsi="Arial-BoldMT" w:cs="Arial-BoldMT" w:eastAsia="Arial-BoldMT"/>
          <w:sz w:val="20"/>
        </w:rPr>
        <w:t>Bioactive compounds of Lactobacillus casei as anti-virulence agents against Pseudomonas aeruginosa. Azami Somayeh, Kashef Nasim (2020)., Iran's 21st international congress of microbiology, 17-20 August, Tehran, IRAN.</w:t>
        <w:br/>
        <w:br/>
      </w:r>
      <w:r>
        <w:rPr>
          <w:rFonts w:ascii="Arial-BoldMT" w:hAnsi="Arial-BoldMT" w:cs="Arial-BoldMT" w:eastAsia="Arial-BoldMT"/>
          <w:b w:val="true"/>
          <w:sz w:val="20"/>
        </w:rPr>
        <w:t xml:space="preserve">8.  </w:t>
      </w:r>
      <w:r>
        <w:rPr>
          <w:rFonts w:ascii="Arial-BoldMT" w:hAnsi="Arial-BoldMT" w:cs="Arial-BoldMT" w:eastAsia="Arial-BoldMT"/>
          <w:sz w:val="20"/>
        </w:rPr>
        <w:t>Eugenol: a potent quorum sensing inhibitor to restrict Pseudomonas aeruginosa pathogenicity. Moslemi Dinesari Saba, Kashef Nasim (2020)., Iran's 21st international congress of microbiology, 17-20 August, Tehran, IRAN.</w:t>
        <w:br/>
        <w:br/>
      </w:r>
      <w:r>
        <w:rPr>
          <w:rFonts w:ascii="Arial-BoldMT" w:hAnsi="Arial-BoldMT" w:cs="Arial-BoldMT" w:eastAsia="Arial-BoldMT"/>
          <w:b w:val="true"/>
          <w:sz w:val="20"/>
        </w:rPr>
        <w:t xml:space="preserve">9.  </w:t>
      </w:r>
      <w:r>
        <w:rPr>
          <w:rFonts w:ascii="Arial-BoldMT" w:hAnsi="Arial-BoldMT" w:cs="Arial-BoldMT" w:eastAsia="Arial-BoldMT"/>
          <w:sz w:val="20"/>
        </w:rPr>
        <w:t>In vitro photodynamic eradication of methicillin-resistant Staphylococcus aureus biofilm using Ag/SiO2 co-doped fullerene. Darabpour Esmaeil, Kashef Nasim (2020)., 3rd Nanomedicine and Nanosafety Conference (NMNS 2020), 25-26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Probiotics in skin wound healing. اعظمی سمیه, Kashef Nasim (2019)., 4th international and 6th national congress of wound and tissue repair, 19-22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Evauation of lethal and sub-lethal APDI effect on QS-regulated biofim formation gene expression of Serratia marcescens. Fekrirad Zahra, Kashef Nasim, Arefian Ehsan (2018)., The 2nd international congress on biomedicine, 24-27 December,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sublethal antimicrobial photodynamic inactivation affects QS-controlled biofilm formation gene expression of P. aeruginosa in vitro. Hendiani Saghar, Kashef Nasim, Pornour Majid (2018)., Iran's 19th international congress of microbiology, 4-6 September,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Graphitic carbon nitride nano-particles as a safe and efficient photosensitizer for photodynamic therapy of MRSA. داراب پور اسماعیل, Kashef Nasim, Shiravand Ghasem, Badiei Ali Reza (2018)., Iran's 19th international congress of microbiology, 4-6 September,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Highly efficient in vitro photodynamic inactivation of P. aeruginosa biofilm using graphene oxide quantum dot-methylene blue conjugate. داراب پور اسماعیل, Kashef Nasim, کریمی بهزاد (2018)., Iran's 19th international congress of microbiology, 4-6 September,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Antimicrobial photodynamic therapy in wound infections. Kashef Nasim (2017)., The 2nd international and 4th national congress of wound healing and tissue repair, 25-27 October, Tehran, Iran.</w:t>
        <w:br/>
        <w:br/>
      </w:r>
      <w:r>
        <w:rPr>
          <w:rFonts w:ascii="Arial-BoldMT" w:hAnsi="Arial-BoldMT" w:cs="Arial-BoldMT" w:eastAsia="Arial-BoldMT"/>
          <w:b w:val="true"/>
          <w:sz w:val="20"/>
        </w:rPr>
        <w:t xml:space="preserve">16.  </w:t>
      </w:r>
      <w:r>
        <w:rPr>
          <w:rFonts w:ascii="Arial-BoldMT" w:hAnsi="Arial-BoldMT" w:cs="Arial-BoldMT" w:eastAsia="Arial-BoldMT"/>
          <w:sz w:val="20"/>
        </w:rPr>
        <w:t>Improving the Efficacy of Photodynamic Therapy for Bacterial Biofilms Using Different Nanosystems. Darabpour Esmaeil, Kashef Nasim, Doroodmand Mohammad Mehdi, Kharrazi Shermin (2016)., 1st international and 3rd national congres of wound and tissue repair, 25-27 October, Tehran, Iran.</w:t>
        <w:br/>
        <w:br/>
      </w:r>
      <w:r>
        <w:rPr>
          <w:rFonts w:ascii="Arial-BoldMT" w:hAnsi="Arial-BoldMT" w:cs="Arial-BoldMT" w:eastAsia="Arial-BoldMT"/>
          <w:b w:val="true"/>
          <w:sz w:val="20"/>
        </w:rPr>
        <w:t xml:space="preserve">17.  </w:t>
      </w:r>
      <w:r>
        <w:rPr>
          <w:rFonts w:ascii="Arial-BoldMT" w:hAnsi="Arial-BoldMT" w:cs="Arial-BoldMT" w:eastAsia="Arial-BoldMT"/>
          <w:sz w:val="20"/>
        </w:rPr>
        <w:t>Ag/Sio2 co-doped fulleren as a novel nanosystem for photodynamic inactivation. Darabpour Esmaeil, Kashef Nasim, Doroodmand Mohammad Mehdi (2016)., 7th international iranian congress of microbiology, 23-25 August, Tehran, Iran.</w:t>
        <w:br/>
        <w:br/>
      </w:r>
      <w:r>
        <w:rPr>
          <w:rFonts w:ascii="Arial-BoldMT" w:hAnsi="Arial-BoldMT" w:cs="Arial-BoldMT" w:eastAsia="Arial-BoldMT"/>
          <w:b w:val="true"/>
          <w:sz w:val="20"/>
        </w:rPr>
        <w:t xml:space="preserve">18.  </w:t>
      </w:r>
      <w:r>
        <w:rPr>
          <w:rFonts w:ascii="Arial-BoldMT" w:hAnsi="Arial-BoldMT" w:cs="Arial-BoldMT" w:eastAsia="Arial-BoldMT"/>
          <w:sz w:val="20"/>
        </w:rPr>
        <w:t>Increasing the efficacy of MB-PDT using gold nanoparticles-conjugated MB. Darabpour Esmaeil, Kashef Nasim, Kharrazi Shermin (2016)., first iranian wound and burn congress, 26 May, Shiraz, Iran.</w:t>
        <w:br/>
        <w:br/>
      </w:r>
      <w:r>
        <w:rPr>
          <w:rFonts w:ascii="Arial-BoldMT" w:hAnsi="Arial-BoldMT" w:cs="Arial-BoldMT" w:eastAsia="Arial-BoldMT"/>
          <w:b w:val="true"/>
          <w:sz w:val="20"/>
        </w:rPr>
        <w:t xml:space="preserve">19.  </w:t>
      </w:r>
      <w:r>
        <w:rPr>
          <w:rFonts w:ascii="Arial-BoldMT" w:hAnsi="Arial-BoldMT" w:cs="Arial-BoldMT" w:eastAsia="Arial-BoldMT"/>
          <w:sz w:val="20"/>
        </w:rPr>
        <w:t>chitosan nanoparticles enhance the efficiency of MB-induced lethal photosensitization of MRSA biofilm. Darabpour Esmaeil, Kashef Nasim (2015)., VI International Conference on environmental, industrial and applied microbiology, 28-30 October, Barcelona, Spain.</w:t>
        <w:br/>
        <w:br/>
      </w:r>
      <w:r>
        <w:rPr>
          <w:rFonts w:ascii="Arial-BoldMT" w:hAnsi="Arial-BoldMT" w:cs="Arial-BoldMT" w:eastAsia="Arial-BoldMT"/>
          <w:b w:val="true"/>
          <w:sz w:val="20"/>
        </w:rPr>
        <w:t xml:space="preserve">20.  </w:t>
      </w:r>
      <w:r>
        <w:rPr>
          <w:rFonts w:ascii="Arial-BoldMT" w:hAnsi="Arial-BoldMT" w:cs="Arial-BoldMT" w:eastAsia="Arial-BoldMT"/>
          <w:sz w:val="20"/>
        </w:rPr>
        <w:t>fast and effective photodynamic inactivation of 5-day old biofilm of MRSA using MB-conjugated gold nanoparticles. Darabpour Esmaeil, Kashef Nasim, Kharrazi Shermin (2015)., the 16th international and iranian congres of microbiology, 25-27 August, Tehran, Iran.</w:t>
        <w:br/>
        <w:br/>
      </w:r>
      <w:r>
        <w:rPr>
          <w:rFonts w:ascii="Arial-BoldMT" w:hAnsi="Arial-BoldMT" w:cs="Arial-BoldMT" w:eastAsia="Arial-BoldMT"/>
          <w:b w:val="true"/>
          <w:sz w:val="20"/>
        </w:rPr>
        <w:t xml:space="preserve">21.  </w:t>
      </w:r>
      <w:r>
        <w:rPr>
          <w:rFonts w:ascii="Arial-BoldMT" w:hAnsi="Arial-BoldMT" w:cs="Arial-BoldMT" w:eastAsia="Arial-BoldMT"/>
          <w:sz w:val="20"/>
        </w:rPr>
        <w:t>The effect of antibacterial activity of chitosan on the growth curve of P. aeruginosa. Ainy Maryam, Kashef Nasim (2015)., the 16th international and iranian congress of microbiology, 25-27 August, Tehran, Iran.</w:t>
        <w:br/>
        <w:br/>
      </w:r>
      <w:r>
        <w:rPr>
          <w:rFonts w:ascii="Arial-BoldMT" w:hAnsi="Arial-BoldMT" w:cs="Arial-BoldMT" w:eastAsia="Arial-BoldMT"/>
          <w:b w:val="true"/>
          <w:sz w:val="20"/>
        </w:rPr>
        <w:t xml:space="preserve">22.  </w:t>
      </w:r>
      <w:r>
        <w:rPr>
          <w:rFonts w:ascii="Arial-BoldMT" w:hAnsi="Arial-BoldMT" w:cs="Arial-BoldMT" w:eastAsia="Arial-BoldMT"/>
          <w:sz w:val="20"/>
        </w:rPr>
        <w:t>Genuine quality parameters and biological activities of honeys from different geographical and botanical origins in Iran. Mahmoodi-khaledi Elahe, Habibi Rezaei Mehran, Kashef Nasim, Sadeghian Isa, Moosavi Movahhedi Ali Akbar (2015)., 13th conference on biophysical chemistry, 26-27 May, Iran.</w:t>
        <w:br/>
        <w:br/>
      </w:r>
      <w:r>
        <w:rPr>
          <w:rFonts w:ascii="Arial-BoldMT" w:hAnsi="Arial-BoldMT" w:cs="Arial-BoldMT" w:eastAsia="Arial-BoldMT"/>
          <w:b w:val="true"/>
          <w:sz w:val="20"/>
        </w:rPr>
        <w:t xml:space="preserve">23.  </w:t>
      </w:r>
      <w:r>
        <w:rPr>
          <w:rFonts w:ascii="Arial-BoldMT" w:hAnsi="Arial-BoldMT" w:cs="Arial-BoldMT" w:eastAsia="Arial-BoldMT"/>
          <w:sz w:val="20"/>
        </w:rPr>
        <w:t>in vitro antibacterial activity of low molecular weight chitosan on planktonic growth and biofilm formation of P. aeruginosa isolates. Ainy Maryam, Kashef Nasim (2015)., 1st international congress on prevention strategies for healthcare associated infections, 14-16 April, Mashhad, Iran.</w:t>
        <w:br/>
        <w:br/>
      </w:r>
      <w:r>
        <w:rPr>
          <w:rFonts w:ascii="Arial-BoldMT" w:hAnsi="Arial-BoldMT" w:cs="Arial-BoldMT" w:eastAsia="Arial-BoldMT"/>
          <w:b w:val="true"/>
          <w:sz w:val="20"/>
        </w:rPr>
        <w:t xml:space="preserve">24.  </w:t>
      </w:r>
      <w:r>
        <w:rPr>
          <w:rFonts w:ascii="Arial-BoldMT" w:hAnsi="Arial-BoldMT" w:cs="Arial-BoldMT" w:eastAsia="Arial-BoldMT"/>
          <w:sz w:val="20"/>
        </w:rPr>
        <w:t>Enhancing the efficiency of lethal photosensitization using gold nanoparticles. Darabpour Esmaeil, Kashef Nasim, Kharazi Sharmin (2014)., International Conference on antimicrobial research, 1-3 October, Madrid, Spain.</w:t>
        <w:br/>
        <w:br/>
      </w:r>
      <w:r>
        <w:rPr>
          <w:rFonts w:ascii="Arial-BoldMT" w:hAnsi="Arial-BoldMT" w:cs="Arial-BoldMT" w:eastAsia="Arial-BoldMT"/>
          <w:b w:val="true"/>
          <w:sz w:val="20"/>
        </w:rPr>
        <w:t xml:space="preserve">25.  </w:t>
      </w:r>
      <w:r>
        <w:rPr>
          <w:rFonts w:ascii="Arial-BoldMT" w:hAnsi="Arial-BoldMT" w:cs="Arial-BoldMT" w:eastAsia="Arial-BoldMT"/>
          <w:sz w:val="20"/>
        </w:rPr>
        <w:t>Evaluation of the effect of chitosan on improving the efficacy of. Fadaee Mohadeseh, Kashef Nasim (2014)., 8th international congress of clinical microbiology, 30 September-2 October, Tabriz, Iran.</w:t>
        <w:br/>
        <w:br/>
      </w:r>
      <w:r>
        <w:rPr>
          <w:rFonts w:ascii="Arial-BoldMT" w:hAnsi="Arial-BoldMT" w:cs="Arial-BoldMT" w:eastAsia="Arial-BoldMT"/>
          <w:b w:val="true"/>
          <w:sz w:val="20"/>
        </w:rPr>
        <w:t xml:space="preserve">26.  </w:t>
      </w:r>
      <w:r>
        <w:rPr>
          <w:rFonts w:ascii="Arial-BoldMT" w:hAnsi="Arial-BoldMT" w:cs="Arial-BoldMT" w:eastAsia="Arial-BoldMT"/>
          <w:sz w:val="20"/>
        </w:rPr>
        <w:t>Chitosan augments photodynamic antimicrobial chemotherapy of P.. Shahbazi Masoumeh, Kashef Nasim (2014)., 8th international congress of clinical microbiology, 30 September-2 October, Tabriz, Iran.</w:t>
        <w:br/>
        <w:br/>
      </w:r>
      <w:r>
        <w:rPr>
          <w:rFonts w:ascii="Arial-BoldMT" w:hAnsi="Arial-BoldMT" w:cs="Arial-BoldMT" w:eastAsia="Arial-BoldMT"/>
          <w:b w:val="true"/>
          <w:sz w:val="20"/>
        </w:rPr>
        <w:t xml:space="preserve">27.  </w:t>
      </w:r>
      <w:r>
        <w:rPr>
          <w:rFonts w:ascii="Arial-BoldMT" w:hAnsi="Arial-BoldMT" w:cs="Arial-BoldMT" w:eastAsia="Arial-BoldMT"/>
          <w:sz w:val="20"/>
        </w:rPr>
        <w:t>Photodynamic inactivation of drug-resistant bacteria in wound infections. Kashef Nasim (2014)., the 1st national congress of wound and tissue repair, 24-26 September, Tehran, Iran.</w:t>
        <w:br/>
        <w:br/>
      </w:r>
      <w:r>
        <w:rPr>
          <w:rFonts w:ascii="Arial-BoldMT" w:hAnsi="Arial-BoldMT" w:cs="Arial-BoldMT" w:eastAsia="Arial-BoldMT"/>
          <w:b w:val="true"/>
          <w:sz w:val="20"/>
        </w:rPr>
        <w:t xml:space="preserve">28.  </w:t>
      </w:r>
      <w:r>
        <w:rPr>
          <w:rFonts w:ascii="Arial-BoldMT" w:hAnsi="Arial-BoldMT" w:cs="Arial-BoldMT" w:eastAsia="Arial-BoldMT"/>
          <w:sz w:val="20"/>
        </w:rPr>
        <w:t>Evaluation of the effect of chitosan on improving. Fadaee Mohadeseh, Kashef Nasim (2014)., 15 th international Iranian congerss of microbiology, 26-28 August, Tehran, Iran.</w:t>
        <w:br/>
        <w:br/>
      </w:r>
      <w:r>
        <w:rPr>
          <w:rFonts w:ascii="Arial-BoldMT" w:hAnsi="Arial-BoldMT" w:cs="Arial-BoldMT" w:eastAsia="Arial-BoldMT"/>
          <w:b w:val="true"/>
          <w:sz w:val="20"/>
        </w:rPr>
        <w:t xml:space="preserve">29.  </w:t>
      </w:r>
      <w:r>
        <w:rPr>
          <w:rFonts w:ascii="Arial-BoldMT" w:hAnsi="Arial-BoldMT" w:cs="Arial-BoldMT" w:eastAsia="Arial-BoldMT"/>
          <w:sz w:val="20"/>
        </w:rPr>
        <w:t>Enhancing the effectiveness of antibiofilm photodynamic therapy. Darabpour Esmaeil, Kashef Nasim, Mashayekhan Shohreh, Kharazi Sharmin (2014)., 15th International Iranian Congress of Microbiology, 26-28 August, Tehran, Iran.</w:t>
        <w:br/>
        <w:br/>
      </w:r>
      <w:r>
        <w:rPr>
          <w:rFonts w:ascii="Arial-BoldMT" w:hAnsi="Arial-BoldMT" w:cs="Arial-BoldMT" w:eastAsia="Arial-BoldMT"/>
          <w:b w:val="true"/>
          <w:sz w:val="20"/>
        </w:rPr>
        <w:t xml:space="preserve">30.  </w:t>
      </w:r>
      <w:r>
        <w:rPr>
          <w:rFonts w:ascii="Arial-BoldMT" w:hAnsi="Arial-BoldMT" w:cs="Arial-BoldMT" w:eastAsia="Arial-BoldMT"/>
          <w:sz w:val="20"/>
        </w:rPr>
        <w:t>Evaluation of the effect of chitosan on improving the efficacy of PDI. Shahbazi Masoumeh, Kashef Nasim (2014)., 15th International Iranian congress of Microbiology, 26-28 August, Tehran, Iran.</w:t>
        <w:br/>
        <w:br/>
      </w:r>
      <w:r>
        <w:rPr>
          <w:rFonts w:ascii="Arial-BoldMT" w:hAnsi="Arial-BoldMT" w:cs="Arial-BoldMT" w:eastAsia="Arial-BoldMT"/>
          <w:b w:val="true"/>
          <w:sz w:val="20"/>
        </w:rPr>
        <w:t xml:space="preserve">31.  </w:t>
      </w:r>
      <w:r>
        <w:rPr>
          <w:rFonts w:ascii="Arial-BoldMT" w:hAnsi="Arial-BoldMT" w:cs="Arial-BoldMT" w:eastAsia="Arial-BoldMT"/>
          <w:sz w:val="20"/>
        </w:rPr>
        <w:t>Antibacterial efficacy of different ZnO nanofluids. Darabpour Esmaeil, Doroodmand Mohammad Mahdi, Karami Shima, Kashef Nasim (2014)., 15th international Iranian congress of Microbiology, 26-28 August, Tehran, Iran.</w:t>
        <w:br/>
        <w:br/>
      </w:r>
      <w:r>
        <w:rPr>
          <w:rFonts w:ascii="Arial-BoldMT" w:hAnsi="Arial-BoldMT" w:cs="Arial-BoldMT" w:eastAsia="Arial-BoldMT"/>
          <w:b w:val="true"/>
          <w:sz w:val="20"/>
        </w:rPr>
        <w:t xml:space="preserve">32.  </w:t>
      </w:r>
      <w:r>
        <w:rPr>
          <w:rFonts w:ascii="Arial-BoldMT" w:hAnsi="Arial-BoldMT" w:cs="Arial-BoldMT" w:eastAsia="Arial-BoldMT"/>
          <w:sz w:val="20"/>
        </w:rPr>
        <w:t>Investigation of antimicrobial activity of six extracts from Iranian medicinal plants on planktonik growth, biofilm formation and biofilm disruption of S. aureus. Tasallot Maraghi Elahe, Kashef Nasim, Gohari Ahmadreza (2013)., 7th International Iranian Congress of Clinical Microbiology, 19-21 October, Shiraz, Iran.</w:t>
        <w:br/>
        <w:br/>
      </w:r>
      <w:r>
        <w:rPr>
          <w:rFonts w:ascii="Arial-BoldMT" w:hAnsi="Arial-BoldMT" w:cs="Arial-BoldMT" w:eastAsia="Arial-BoldMT"/>
          <w:b w:val="true"/>
          <w:sz w:val="20"/>
        </w:rPr>
        <w:t xml:space="preserve">33.  </w:t>
      </w:r>
      <w:r>
        <w:rPr>
          <w:rFonts w:ascii="Arial-BoldMT" w:hAnsi="Arial-BoldMT" w:cs="Arial-BoldMT" w:eastAsia="Arial-BoldMT"/>
          <w:sz w:val="20"/>
        </w:rPr>
        <w:t>Comparsion between antibacterial effect of Qurecus brantii extracts and common antibiotics against Pseudomonas aeruginosa isolates from burn wounds.. Seyyedi Zahra Sadat, Kashef Nasim (2013)., The 7th Internatinal Iranian Congress of Clinical Microbiology, 19-21 October, Shiraz, Iran.</w:t>
        <w:br/>
        <w:br/>
      </w:r>
      <w:r>
        <w:rPr>
          <w:rFonts w:ascii="Arial-BoldMT" w:hAnsi="Arial-BoldMT" w:cs="Arial-BoldMT" w:eastAsia="Arial-BoldMT"/>
          <w:b w:val="true"/>
          <w:sz w:val="20"/>
        </w:rPr>
        <w:t xml:space="preserve">34.  </w:t>
      </w:r>
      <w:r>
        <w:rPr>
          <w:rFonts w:ascii="Arial-BoldMT" w:hAnsi="Arial-BoldMT" w:cs="Arial-BoldMT" w:eastAsia="Arial-BoldMT"/>
          <w:sz w:val="20"/>
        </w:rPr>
        <w:t>In vitro activity of Quercus brantii extracts against niofilm-producing Pseudomans aeruginosa. Seyyedi Zahra Sadat, Kashef Nasim, Gohari Ahmadreza (2013)., 14th International Iranian Congress of Microbiology, 28-30 August, Tehran, Iran.</w:t>
        <w:br/>
        <w:br/>
      </w:r>
      <w:r>
        <w:rPr>
          <w:rFonts w:ascii="Arial-BoldMT" w:hAnsi="Arial-BoldMT" w:cs="Arial-BoldMT" w:eastAsia="Arial-BoldMT"/>
          <w:b w:val="true"/>
          <w:sz w:val="20"/>
        </w:rPr>
        <w:t xml:space="preserve">35.  </w:t>
      </w:r>
      <w:r>
        <w:rPr>
          <w:rFonts w:ascii="Arial-BoldMT" w:hAnsi="Arial-BoldMT" w:cs="Arial-BoldMT" w:eastAsia="Arial-BoldMT"/>
          <w:sz w:val="20"/>
        </w:rPr>
        <w:t>Photodynamic bactericidal efficacy of hypericin and mucolytic agent against Psedomonas areuginosa in biofilm culture. Karami Shima, Kashef Nasim, Esmaeeli Djavid Gholamreza (2013)., 14th International Iranian Congress of Microbiology, 28-30 August, Tehran, Iran.</w:t>
        <w:br/>
        <w:br/>
      </w:r>
      <w:r>
        <w:rPr>
          <w:rFonts w:ascii="Arial-BoldMT" w:hAnsi="Arial-BoldMT" w:cs="Arial-BoldMT" w:eastAsia="Arial-BoldMT"/>
          <w:b w:val="true"/>
          <w:sz w:val="20"/>
        </w:rPr>
        <w:t xml:space="preserve">36.  </w:t>
      </w:r>
      <w:r>
        <w:rPr>
          <w:rFonts w:ascii="Arial-BoldMT" w:hAnsi="Arial-BoldMT" w:cs="Arial-BoldMT" w:eastAsia="Arial-BoldMT"/>
          <w:sz w:val="20"/>
        </w:rPr>
        <w:t>A antimicrobial activity of forty-five medicinal plant extracts against Pseudomonas aeruginosa planktonic cells. Seyyedi Zahra Sadat, Kashef Nasim, Gohari Ahmadreza (2013)., 14th International Iranian Congress of Microbiology, 28-30 August, Tehran, Iran.</w:t>
        <w:br/>
        <w:br/>
      </w:r>
      <w:r>
        <w:rPr>
          <w:rFonts w:ascii="Arial-BoldMT" w:hAnsi="Arial-BoldMT" w:cs="Arial-BoldMT" w:eastAsia="Arial-BoldMT"/>
          <w:b w:val="true"/>
          <w:sz w:val="20"/>
        </w:rPr>
        <w:t xml:space="preserve">37.  </w:t>
      </w:r>
      <w:r>
        <w:rPr>
          <w:rFonts w:ascii="Arial-BoldMT" w:hAnsi="Arial-BoldMT" w:cs="Arial-BoldMT" w:eastAsia="Arial-BoldMT"/>
          <w:sz w:val="20"/>
        </w:rPr>
        <w:t>PDT combination with Imipenem (1/2 MIC) treatment for pneumonia involving multidrug resistant Acinetobacter spp. Yahyaei Mahin, Kashef Nasim (2013)., 14th International Iranian Congress of Microbiology, 28-30 August, Tehran, Iran.</w:t>
        <w:br/>
        <w:br/>
      </w:r>
      <w:r>
        <w:rPr>
          <w:rFonts w:ascii="Arial-BoldMT" w:hAnsi="Arial-BoldMT" w:cs="Arial-BoldMT" w:eastAsia="Arial-BoldMT"/>
          <w:b w:val="true"/>
          <w:sz w:val="20"/>
        </w:rPr>
        <w:t xml:space="preserve">38.  </w:t>
      </w:r>
      <w:r>
        <w:rPr>
          <w:rFonts w:ascii="Arial-BoldMT" w:hAnsi="Arial-BoldMT" w:cs="Arial-BoldMT" w:eastAsia="Arial-BoldMT"/>
          <w:sz w:val="20"/>
        </w:rPr>
        <w:t>Photodynamic bactericidal efficacy of hypericin on Staphyloccus aureus biofilms treated with mucolytic agent. Karami Shima, Kashef Nasim, Esmaeeli Djavid Gholamreza (2013)., 14th International Iranian Congress of Microbiology, 28-30 August, Tehran, Iran.</w:t>
        <w:br/>
        <w:br/>
      </w:r>
      <w:r>
        <w:rPr>
          <w:rFonts w:ascii="Arial-BoldMT" w:hAnsi="Arial-BoldMT" w:cs="Arial-BoldMT" w:eastAsia="Arial-BoldMT"/>
          <w:b w:val="true"/>
          <w:sz w:val="20"/>
        </w:rPr>
        <w:t xml:space="preserve">39.  </w:t>
      </w:r>
      <w:r>
        <w:rPr>
          <w:rFonts w:ascii="Arial-BoldMT" w:hAnsi="Arial-BoldMT" w:cs="Arial-BoldMT" w:eastAsia="Arial-BoldMT"/>
          <w:sz w:val="20"/>
        </w:rPr>
        <w:t>In vitro activity of six plant extracts against biofilm formation and biofilm disruption of Staphyloccus autrus. Tasallot Maraghi Elahe, Kashef Nasim, Gohari Ahmadreza (2013)., 14th International Iranian Congress of Microbiology, 28-30 August, Tehran, Iran.</w:t>
        <w:br/>
        <w:br/>
      </w:r>
      <w:r>
        <w:rPr>
          <w:rFonts w:ascii="Arial-BoldMT" w:hAnsi="Arial-BoldMT" w:cs="Arial-BoldMT" w:eastAsia="Arial-BoldMT"/>
          <w:b w:val="true"/>
          <w:sz w:val="20"/>
        </w:rPr>
        <w:t xml:space="preserve">40.  </w:t>
      </w:r>
      <w:r>
        <w:rPr>
          <w:rFonts w:ascii="Arial-BoldMT" w:hAnsi="Arial-BoldMT" w:cs="Arial-BoldMT" w:eastAsia="Arial-BoldMT"/>
          <w:sz w:val="20"/>
        </w:rPr>
        <w:t>Isolation of antibacterial fractions from Iranian honey. Mahmoodi-khaledi Elahe, Habibi Rezaei Mehran, Kashef Nasim, Ghasempour Ali, Moosavi Movahhedi Ali Akbar (2013)., 1st Tabriz international life science &amp; 12th Iran biophysical chemistry conference, 22-24 May, Tabriz, Iran.</w:t>
        <w:br/>
        <w:br/>
      </w:r>
      <w:r>
        <w:rPr>
          <w:rFonts w:ascii="Arial-BoldMT" w:hAnsi="Arial-BoldMT" w:cs="Arial-BoldMT" w:eastAsia="Arial-BoldMT"/>
          <w:b w:val="true"/>
          <w:sz w:val="20"/>
        </w:rPr>
        <w:t xml:space="preserve">41.  </w:t>
      </w:r>
      <w:r>
        <w:rPr>
          <w:rFonts w:ascii="Arial-BoldMT" w:hAnsi="Arial-BoldMT" w:cs="Arial-BoldMT" w:eastAsia="Arial-BoldMT"/>
          <w:sz w:val="20"/>
        </w:rPr>
        <w:t>Photodynamic inactivation of Acinetobacter planktonuk and biofilm cells. Yahyaei Mahin, Kashef Nasim (2013)., The 21st Iranian Congress on Infectious Disease and Tropical Medicine, 19-23 January,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Antimicrobial activity of 30 extracts from 10 Iranian medicinal plants on S. aureus. تسلط مرقی الهه, Kashef Nasim, گوهری احمدرضا (2013)., The 21st Iranian Congress on Infectious Disease and Tropical Medicine, 19-23 January, Tehran, Iran.</w:t>
        <w:br/>
        <w:br/>
      </w:r>
      <w:r>
        <w:rPr>
          <w:rFonts w:ascii="Arial-BoldMT" w:hAnsi="Arial-BoldMT" w:cs="Arial-BoldMT" w:eastAsia="Arial-BoldMT"/>
          <w:b w:val="true"/>
          <w:sz w:val="20"/>
        </w:rPr>
        <w:t xml:space="preserve">43.  </w:t>
      </w:r>
      <w:r>
        <w:rPr>
          <w:rFonts w:ascii="Arial-BoldMT" w:hAnsi="Arial-BoldMT" w:cs="Arial-BoldMT" w:eastAsia="Arial-BoldMT"/>
          <w:sz w:val="20"/>
        </w:rPr>
        <w:t>Photodynamic inactivation of S.aureus planktonic cells using hypericin and hypiran. Karami Shima, Kashef Nasim, اسماعیلی جاوید غلامرضا (2013)., The 21st Iranian Congress on Infectious Disease and Tropical Medicine, 19-23 January, Tehran, Iran.</w:t>
        <w:br/>
        <w:br/>
      </w:r>
      <w:r>
        <w:rPr>
          <w:rFonts w:ascii="Arial-BoldMT" w:hAnsi="Arial-BoldMT" w:cs="Arial-BoldMT" w:eastAsia="Arial-BoldMT"/>
          <w:b w:val="true"/>
          <w:sz w:val="20"/>
        </w:rPr>
        <w:t xml:space="preserve">44.  </w:t>
      </w:r>
      <w:r>
        <w:rPr>
          <w:rFonts w:ascii="Arial-BoldMT" w:hAnsi="Arial-BoldMT" w:cs="Arial-BoldMT" w:eastAsia="Arial-BoldMT"/>
          <w:sz w:val="20"/>
        </w:rPr>
        <w:t>Phototoxicity of methylene blue on Clinical isolates of P. aeruginosa. عفیفی راد رقیه, Kashef Nasim, اسماعیلی جاوید غلامرضا (2013)., The 21st Iranian Congress on Infectious Disease and Tropical Medicine, 19-23 January,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Antimicrobial photodynamic therapy and biofilm-related infections. Kashef Nasim (2013)., 7th Annual Congress of Iranian Medical Laser Association, 16-18 January, Tehran, Iran.</w:t>
        <w:br/>
        <w:br/>
      </w:r>
      <w:r>
        <w:rPr>
          <w:rFonts w:ascii="Arial-BoldMT" w:hAnsi="Arial-BoldMT" w:cs="Arial-BoldMT" w:eastAsia="Arial-BoldMT"/>
          <w:b w:val="true"/>
          <w:sz w:val="20"/>
        </w:rPr>
        <w:t xml:space="preserve">46.  </w:t>
      </w:r>
      <w:r>
        <w:rPr>
          <w:rFonts w:ascii="Arial-BoldMT" w:hAnsi="Arial-BoldMT" w:cs="Arial-BoldMT" w:eastAsia="Arial-BoldMT"/>
          <w:sz w:val="20"/>
        </w:rPr>
        <w:t>Why some Pseudoalteromonas species will die during 10 days of cultivation. Darabpour Esmaeil, Roayaei Ardakani Mohammad, Motamed Hossein, Kashef Nasim (2012)., The 13 th Iranian and The 2nd international congress of Microbiology, 14-16 July, Ardebil, Iran.</w:t>
        <w:br/>
        <w:br/>
      </w:r>
      <w:r>
        <w:rPr>
          <w:rFonts w:ascii="Arial-BoldMT" w:hAnsi="Arial-BoldMT" w:cs="Arial-BoldMT" w:eastAsia="Arial-BoldMT"/>
          <w:b w:val="true"/>
          <w:sz w:val="20"/>
        </w:rPr>
        <w:t xml:space="preserve">47.  </w:t>
      </w:r>
      <w:r>
        <w:rPr>
          <w:rFonts w:ascii="Arial-BoldMT" w:hAnsi="Arial-BoldMT" w:cs="Arial-BoldMT" w:eastAsia="Arial-BoldMT"/>
          <w:sz w:val="20"/>
        </w:rPr>
        <w:t>The physicochemical and biochemical survey of the honey. Mahmoodi-khaledi Elahe, Habibi Rezaei Mehran, Kashef Nasim, Sadeghian Isa (2012)., the first international and 11th Iran biophysical chemistry conference, 12-14 June, Iran.</w:t>
        <w:br/>
        <w:br/>
      </w:r>
      <w:r>
        <w:rPr>
          <w:rFonts w:ascii="Arial-BoldMT" w:hAnsi="Arial-BoldMT" w:cs="Arial-BoldMT" w:eastAsia="Arial-BoldMT"/>
          <w:b w:val="true"/>
          <w:sz w:val="20"/>
        </w:rPr>
        <w:t xml:space="preserve">48.  </w:t>
      </w:r>
      <w:r>
        <w:rPr>
          <w:rFonts w:ascii="Arial-BoldMT" w:hAnsi="Arial-BoldMT" w:cs="Arial-BoldMT" w:eastAsia="Arial-BoldMT"/>
          <w:sz w:val="20"/>
        </w:rPr>
        <w:t>Photodynamic inactivation effect of methylene blue on multidrug-resistant bacteria isolated from chronic diabetic foot ulcers. Kashef Nasim, اسماعیلی جاوید غلامرضا, روایی شریف آبادی گیتا (2011)., The 21st ECCMID and 27th ICC, 7-10 May, Milan, Italy.</w:t>
        <w:br/>
        <w:br/>
      </w:r>
      <w:r>
        <w:rPr>
          <w:rFonts w:ascii="Arial-BoldMT" w:hAnsi="Arial-BoldMT" w:cs="Arial-BoldMT" w:eastAsia="Arial-BoldMT"/>
          <w:b w:val="true"/>
          <w:sz w:val="20"/>
        </w:rPr>
        <w:t xml:space="preserve">49.  </w:t>
      </w:r>
      <w:r>
        <w:rPr>
          <w:rFonts w:ascii="Arial-BoldMT" w:hAnsi="Arial-BoldMT" w:cs="Arial-BoldMT" w:eastAsia="Arial-BoldMT"/>
          <w:sz w:val="20"/>
        </w:rPr>
        <w:t>Photodynamic inactivation of E. coli. روایی شریف آبادی گیتا, Kashef Nasim, اسماعیلی جاوید غلامرضا (2011)., 1st international congress of laser (Iran-89), 16-18 February, Tehran, Iran.</w:t>
        <w:br/>
        <w:br/>
      </w:r>
      <w:r>
        <w:rPr>
          <w:rFonts w:ascii="Arial-BoldMT" w:hAnsi="Arial-BoldMT" w:cs="Arial-BoldMT" w:eastAsia="Arial-BoldMT"/>
          <w:b w:val="true"/>
          <w:sz w:val="20"/>
        </w:rPr>
        <w:t xml:space="preserve">50.  </w:t>
      </w:r>
      <w:r>
        <w:rPr>
          <w:rFonts w:ascii="Arial-BoldMT" w:hAnsi="Arial-BoldMT" w:cs="Arial-BoldMT" w:eastAsia="Arial-BoldMT"/>
          <w:sz w:val="20"/>
        </w:rPr>
        <w:t>Photodynamic inactivation of S. aureus. روایی شریف آبادی گیتا, Kashef Nasim, اسماعیلی جاوید غلامرضا (2011)., 2nd Iranian Congress of applied microbiology, 16-17 February, Tehran, Iran.</w:t>
        <w:br/>
        <w:br/>
      </w:r>
      <w:r>
        <w:rPr>
          <w:rFonts w:ascii="Arial-BoldMT" w:hAnsi="Arial-BoldMT" w:cs="Arial-BoldMT" w:eastAsia="Arial-BoldMT"/>
          <w:b w:val="true"/>
          <w:sz w:val="20"/>
        </w:rPr>
        <w:t xml:space="preserve">51.  </w:t>
      </w:r>
      <w:r>
        <w:rPr>
          <w:rFonts w:ascii="Arial-BoldMT" w:hAnsi="Arial-BoldMT" w:cs="Arial-BoldMT" w:eastAsia="Arial-BoldMT"/>
          <w:sz w:val="20"/>
        </w:rPr>
        <w:t>Photodynamic inactivation of drug resistant bacteria by methylene blue. سیروسی مریم, Kashef Nasim, اسماعیلی جاوید غلامرضا, تقی خانی عادله, حسامی ذکایی فائزه (2011)., 2nd Iranian congress of applied microbiology, 16-17 February, Tehran, Iran.</w:t>
        <w:br/>
        <w:br/>
      </w:r>
      <w:r>
        <w:rPr>
          <w:rFonts w:ascii="Arial-BoldMT" w:hAnsi="Arial-BoldMT" w:cs="Arial-BoldMT" w:eastAsia="Arial-BoldMT"/>
          <w:b w:val="true"/>
          <w:sz w:val="20"/>
        </w:rPr>
        <w:t xml:space="preserve">52.  </w:t>
      </w:r>
      <w:r>
        <w:rPr>
          <w:rFonts w:ascii="Arial-BoldMT" w:hAnsi="Arial-BoldMT" w:cs="Arial-BoldMT" w:eastAsia="Arial-BoldMT"/>
          <w:sz w:val="20"/>
        </w:rPr>
        <w:t>Photodynamic inactivation in microbial infections. Kashef Nasim (2011)., 1st international congress of laser (Iran-89), 16-18 February, Tehran, Iran.</w:t>
        <w:br/>
        <w:br/>
      </w:r>
      <w:r>
        <w:rPr>
          <w:rFonts w:ascii="Arial-BoldMT" w:hAnsi="Arial-BoldMT" w:cs="Arial-BoldMT" w:eastAsia="Arial-BoldMT"/>
          <w:b w:val="true"/>
          <w:sz w:val="20"/>
        </w:rPr>
        <w:t xml:space="preserve">53.  </w:t>
      </w:r>
      <w:r>
        <w:rPr>
          <w:rFonts w:ascii="Arial-BoldMT" w:hAnsi="Arial-BoldMT" w:cs="Arial-BoldMT" w:eastAsia="Arial-BoldMT"/>
          <w:sz w:val="20"/>
        </w:rPr>
        <w:t>Evaluation of staphylococcal bacteriocins against S. aureus. برزگر درویش آذین, Kashef Nasim (2011)., 2nd Iranian congress of applied microbiology, 16-17 February,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Interaction Between Parasite and Host</w:t>
        <w:br/>
        <w:br/>
      </w:r>
      <w:r>
        <w:rPr>
          <w:rFonts w:ascii="Arial-BoldMT" w:hAnsi="Arial-BoldMT" w:cs="Arial-BoldMT" w:eastAsia="Arial-BoldMT"/>
          <w:b w:val="true"/>
          <w:sz w:val="20"/>
        </w:rPr>
        <w:t>Medical Bacteriology 2</w:t>
        <w:br/>
        <w:br/>
      </w:r>
      <w:r>
        <w:rPr>
          <w:rFonts w:ascii="Arial-BoldMT" w:hAnsi="Arial-BoldMT" w:cs="Arial-BoldMT" w:eastAsia="Arial-BoldMT"/>
          <w:b w:val="true"/>
          <w:sz w:val="20"/>
        </w:rPr>
        <w:t>Advanced Bactriology</w:t>
        <w:br/>
        <w:br/>
      </w:r>
      <w:r>
        <w:rPr>
          <w:rFonts w:ascii="Arial-BoldMT" w:hAnsi="Arial-BoldMT" w:cs="Arial-BoldMT" w:eastAsia="Arial-BoldMT"/>
          <w:b w:val="true"/>
          <w:sz w:val="20"/>
        </w:rPr>
        <w:t>Immunology</w:t>
        <w:br/>
        <w:br/>
      </w:r>
      <w:r>
        <w:rPr>
          <w:rFonts w:ascii="Arial-BoldMT" w:hAnsi="Arial-BoldMT" w:cs="Arial-BoldMT" w:eastAsia="Arial-BoldMT"/>
          <w:b w:val="true"/>
          <w:sz w:val="20"/>
        </w:rPr>
        <w:t>Medical Bacteriology 1</w:t>
        <w:br/>
        <w:br/>
      </w:r>
      <w:r>
        <w:rPr>
          <w:rFonts w:ascii="Arial-BoldMT" w:hAnsi="Arial-BoldMT" w:cs="Arial-BoldMT" w:eastAsia="Arial-BoldMT"/>
          <w:b w:val="true"/>
          <w:sz w:val="20"/>
        </w:rPr>
        <w:t>Physiology of Microorganisms</w:t>
        <w:br/>
        <w:br/>
      </w:r>
      <w:r>
        <w:rPr>
          <w:rFonts w:ascii="Arial-BoldMT" w:hAnsi="Arial-BoldMT" w:cs="Arial-BoldMT" w:eastAsia="Arial-BoldMT"/>
          <w:b w:val="true"/>
          <w:sz w:val="20"/>
        </w:rPr>
        <w:t>Medical Bacteriology 1</w:t>
        <w:br/>
        <w:br/>
      </w:r>
      <w:r>
        <w:rPr>
          <w:rFonts w:ascii="Arial-BoldMT" w:hAnsi="Arial-BoldMT" w:cs="Arial-BoldMT" w:eastAsia="Arial-BoldMT"/>
          <w:b w:val="true"/>
          <w:sz w:val="20"/>
        </w:rPr>
        <w:t>Physiology of Microorganisms</w:t>
        <w:br/>
        <w:br/>
      </w:r>
      <w:r>
        <w:rPr>
          <w:rFonts w:ascii="Arial-BoldMT" w:hAnsi="Arial-BoldMT" w:cs="Arial-BoldMT" w:eastAsia="Arial-BoldMT"/>
          <w:b w:val="true"/>
          <w:sz w:val="20"/>
        </w:rPr>
        <w:t>Medical Bacteriology 2</w:t>
        <w:br/>
        <w:br/>
      </w:r>
      <w:r>
        <w:rPr>
          <w:rFonts w:ascii="Arial-BoldMT" w:hAnsi="Arial-BoldMT" w:cs="Arial-BoldMT" w:eastAsia="Arial-BoldMT"/>
          <w:b w:val="true"/>
          <w:sz w:val="20"/>
        </w:rPr>
        <w:t>Medical Bacteriology 1</w:t>
        <w:br/>
        <w:br/>
      </w:r>
      <w:r>
        <w:rPr>
          <w:rFonts w:ascii="Arial-BoldMT" w:hAnsi="Arial-BoldMT" w:cs="Arial-BoldMT" w:eastAsia="Arial-BoldMT"/>
          <w:b w:val="true"/>
          <w:sz w:val="20"/>
        </w:rPr>
        <w:t>Physiology of Microorganisms</w:t>
        <w:br/>
        <w:br/>
      </w:r>
      <w:r>
        <w:rPr>
          <w:rFonts w:ascii="Arial-BoldMT" w:hAnsi="Arial-BoldMT" w:cs="Arial-BoldMT" w:eastAsia="Arial-BoldMT"/>
          <w:b w:val="true"/>
          <w:sz w:val="20"/>
        </w:rPr>
        <w:t>Advanced Bactriology</w:t>
        <w:br/>
        <w:br/>
      </w:r>
      <w:r>
        <w:rPr>
          <w:rFonts w:ascii="Arial-BoldMT" w:hAnsi="Arial-BoldMT" w:cs="Arial-BoldMT" w:eastAsia="Arial-BoldMT"/>
          <w:b w:val="true"/>
          <w:sz w:val="20"/>
        </w:rPr>
        <w:t>Interaction Between Parasite and Host</w:t>
        <w:br/>
        <w:br/>
      </w:r>
      <w:r>
        <w:rPr>
          <w:rFonts w:ascii="Arial-BoldMT" w:hAnsi="Arial-BoldMT" w:cs="Arial-BoldMT" w:eastAsia="Arial-BoldMT"/>
          <w:b w:val="true"/>
          <w:sz w:val="20"/>
        </w:rPr>
        <w:t>Medical Bacteriology 2</w:t>
        <w:br/>
        <w:br/>
      </w:r>
      <w:r>
        <w:rPr>
          <w:rFonts w:ascii="Arial-BoldMT" w:hAnsi="Arial-BoldMT" w:cs="Arial-BoldMT" w:eastAsia="Arial-BoldMT"/>
          <w:b w:val="true"/>
          <w:sz w:val="20"/>
        </w:rPr>
        <w:t>Interaction Between Parasite and Host</w:t>
        <w:br/>
        <w:br/>
      </w:r>
      <w:r>
        <w:rPr>
          <w:rFonts w:ascii="Arial-BoldMT" w:hAnsi="Arial-BoldMT" w:cs="Arial-BoldMT" w:eastAsia="Arial-BoldMT"/>
          <w:b w:val="true"/>
          <w:sz w:val="20"/>
        </w:rPr>
        <w:t>Immunology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Nasim Kashef</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